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7BB" w:rsidRPr="00CA26C8" w:rsidRDefault="00003054" w:rsidP="00900E23">
      <w:pPr>
        <w:pStyle w:val="Heading1"/>
      </w:pPr>
      <w:r>
        <w:t>PUB 5</w:t>
      </w:r>
      <w:r w:rsidR="006C6D57">
        <w:t>18</w:t>
      </w:r>
      <w:r>
        <w:t xml:space="preserve"> – 01: </w:t>
      </w:r>
      <w:r w:rsidR="006C6D57">
        <w:t>Budgeting and Finance in the Public Sector</w:t>
      </w:r>
    </w:p>
    <w:p w:rsidR="00773A5A" w:rsidRDefault="00003054" w:rsidP="00900E23">
      <w:pPr>
        <w:spacing w:after="0" w:line="240" w:lineRule="auto"/>
      </w:pPr>
      <w:r>
        <w:t>College of Arts &amp; Sciences</w:t>
      </w:r>
    </w:p>
    <w:p w:rsidR="00773A5A" w:rsidRDefault="00003054" w:rsidP="00900E23">
      <w:pPr>
        <w:spacing w:after="0" w:line="240" w:lineRule="auto"/>
      </w:pPr>
      <w:r>
        <w:t>Department of Political Science</w:t>
      </w:r>
    </w:p>
    <w:p w:rsidR="007E7205" w:rsidRDefault="00003054" w:rsidP="00900E23">
      <w:pPr>
        <w:spacing w:after="0" w:line="240" w:lineRule="auto"/>
      </w:pPr>
      <w:r>
        <w:t>Fall</w:t>
      </w:r>
      <w:r w:rsidR="00905DA1">
        <w:t xml:space="preserve"> 201</w:t>
      </w:r>
      <w:r w:rsidR="00816186">
        <w:t>8</w:t>
      </w:r>
      <w:r w:rsidR="00905DA1">
        <w:t xml:space="preserve"> / </w:t>
      </w:r>
      <w:r w:rsidR="007E7205">
        <w:t>3 Credits</w:t>
      </w:r>
    </w:p>
    <w:p w:rsidR="00BE77BB" w:rsidRDefault="00003054" w:rsidP="00900E23">
      <w:pPr>
        <w:spacing w:after="0" w:line="240" w:lineRule="auto"/>
      </w:pPr>
      <w:r>
        <w:t>University of Michigan - Flint</w:t>
      </w:r>
    </w:p>
    <w:p w:rsidR="00BE77BB" w:rsidRDefault="00BE77BB" w:rsidP="0000646B">
      <w:pPr>
        <w:spacing w:after="0" w:line="240" w:lineRule="auto"/>
        <w:jc w:val="center"/>
      </w:pPr>
    </w:p>
    <w:p w:rsidR="00CA6A24" w:rsidRDefault="003D19C6" w:rsidP="003D19C6">
      <w:pPr>
        <w:pStyle w:val="Heading2"/>
      </w:pPr>
      <w:r w:rsidRPr="003D19C6">
        <w:rPr>
          <w:b w:val="0"/>
          <w:bCs w:val="0"/>
        </w:rPr>
        <w:t>1.</w:t>
      </w:r>
      <w:r>
        <w:t xml:space="preserve"> </w:t>
      </w:r>
      <w:r w:rsidR="00CA6A24" w:rsidRPr="00DF6BDF">
        <w:t>Instructor</w:t>
      </w:r>
      <w:r w:rsidR="00CA6A24">
        <w:t>:</w:t>
      </w:r>
      <w:r w:rsidR="00CA6A24">
        <w:tab/>
      </w:r>
      <w:r w:rsidR="00CA6A24">
        <w:tab/>
      </w:r>
      <w:r w:rsidR="00CA6A24">
        <w:tab/>
      </w:r>
      <w:r w:rsidR="00CA6A24">
        <w:tab/>
      </w:r>
      <w:r w:rsidR="00CA6A24">
        <w:tab/>
      </w:r>
      <w:r w:rsidR="00CA6A24">
        <w:tab/>
      </w:r>
      <w:r w:rsidR="00CA6A24">
        <w:tab/>
      </w:r>
      <w:r w:rsidR="00CA6A24">
        <w:tab/>
      </w:r>
      <w:r w:rsidR="00CA6A24">
        <w:tab/>
      </w:r>
      <w:r w:rsidR="00CA6A24">
        <w:tab/>
      </w:r>
    </w:p>
    <w:p w:rsidR="00CA6A24" w:rsidRDefault="00CA6A24" w:rsidP="00CA6A24">
      <w:pPr>
        <w:spacing w:after="0" w:line="240" w:lineRule="auto"/>
      </w:pPr>
    </w:p>
    <w:p w:rsidR="00CA6A24" w:rsidRDefault="00CA6A24" w:rsidP="00CA6A24">
      <w:pPr>
        <w:spacing w:after="0" w:line="240" w:lineRule="auto"/>
      </w:pPr>
      <w:r>
        <w:t>Daniel Hummel</w:t>
      </w:r>
      <w:r>
        <w:tab/>
      </w:r>
      <w:r>
        <w:tab/>
      </w:r>
      <w:r>
        <w:tab/>
      </w:r>
      <w:r>
        <w:tab/>
      </w:r>
      <w:r>
        <w:tab/>
      </w:r>
      <w:r>
        <w:tab/>
      </w:r>
      <w:r>
        <w:tab/>
      </w:r>
      <w:r>
        <w:tab/>
      </w:r>
      <w:r>
        <w:tab/>
      </w:r>
    </w:p>
    <w:p w:rsidR="00CA6A24" w:rsidRDefault="00CA6A24" w:rsidP="00CA6A24">
      <w:pPr>
        <w:spacing w:after="0" w:line="240" w:lineRule="auto"/>
      </w:pPr>
      <w:r w:rsidRPr="0019334E">
        <w:t>Email:</w:t>
      </w:r>
      <w:r w:rsidR="00AE0265">
        <w:t xml:space="preserve"> </w:t>
      </w:r>
      <w:hyperlink r:id="rId8" w:history="1">
        <w:r w:rsidR="00003054" w:rsidRPr="00693AE5">
          <w:rPr>
            <w:rStyle w:val="Hyperlink"/>
          </w:rPr>
          <w:t>dhummel@umflint.edu</w:t>
        </w:r>
      </w:hyperlink>
      <w:r w:rsidR="00A74CA2">
        <w:t xml:space="preserve"> </w:t>
      </w:r>
      <w:r>
        <w:tab/>
      </w:r>
      <w:r>
        <w:tab/>
      </w:r>
      <w:r>
        <w:tab/>
      </w:r>
      <w:r>
        <w:tab/>
      </w:r>
      <w:r>
        <w:tab/>
      </w:r>
    </w:p>
    <w:p w:rsidR="00071CC1" w:rsidRDefault="00003054" w:rsidP="00CA6A24">
      <w:pPr>
        <w:spacing w:after="0" w:line="240" w:lineRule="auto"/>
      </w:pPr>
      <w:r>
        <w:t>David M. French Hall</w:t>
      </w:r>
      <w:r w:rsidR="00CA6A24" w:rsidRPr="0047263A">
        <w:t>: Room</w:t>
      </w:r>
      <w:r w:rsidR="005B21E7">
        <w:t xml:space="preserve"> </w:t>
      </w:r>
      <w:r>
        <w:t>220V</w:t>
      </w:r>
    </w:p>
    <w:p w:rsidR="00CA6A24" w:rsidRPr="0047263A" w:rsidRDefault="00071CC1" w:rsidP="00CA6A24">
      <w:pPr>
        <w:spacing w:after="0" w:line="240" w:lineRule="auto"/>
      </w:pPr>
      <w:r>
        <w:t xml:space="preserve">Office #: </w:t>
      </w:r>
      <w:r w:rsidR="00003054">
        <w:t>810-</w:t>
      </w:r>
      <w:r w:rsidR="00816186">
        <w:t>237-6560</w:t>
      </w:r>
      <w:r w:rsidR="00CA6A24" w:rsidRPr="0047263A">
        <w:tab/>
      </w:r>
      <w:r w:rsidR="00CA6A24" w:rsidRPr="0047263A">
        <w:tab/>
      </w:r>
      <w:r w:rsidR="00CA6A24" w:rsidRPr="0047263A">
        <w:tab/>
      </w:r>
      <w:r w:rsidR="00CA6A24" w:rsidRPr="0047263A">
        <w:tab/>
      </w:r>
      <w:r w:rsidR="00CA6A24" w:rsidRPr="0047263A">
        <w:tab/>
      </w:r>
      <w:r w:rsidR="00CA6A24" w:rsidRPr="0047263A">
        <w:tab/>
      </w:r>
      <w:r w:rsidR="00CA6A24" w:rsidRPr="0047263A">
        <w:tab/>
      </w:r>
    </w:p>
    <w:p w:rsidR="00CA6A24" w:rsidRDefault="00003054" w:rsidP="00CA6A24">
      <w:pPr>
        <w:spacing w:after="0" w:line="240" w:lineRule="auto"/>
      </w:pPr>
      <w:r>
        <w:t>University of Michigan - Flint</w:t>
      </w:r>
    </w:p>
    <w:p w:rsidR="00CA6A24" w:rsidRDefault="00E70D4D" w:rsidP="00CA6A24">
      <w:pPr>
        <w:spacing w:after="0" w:line="240" w:lineRule="auto"/>
      </w:pPr>
      <w:r>
        <w:t xml:space="preserve">Office Hours: </w:t>
      </w:r>
      <w:r w:rsidR="006C6D57">
        <w:t>Tuesday</w:t>
      </w:r>
      <w:r>
        <w:t xml:space="preserve">, </w:t>
      </w:r>
      <w:r w:rsidR="006C6D57">
        <w:t>4:30</w:t>
      </w:r>
      <w:r w:rsidR="00816186">
        <w:t xml:space="preserve">PM – </w:t>
      </w:r>
      <w:r w:rsidR="006C6D57">
        <w:t>6:30</w:t>
      </w:r>
      <w:r w:rsidR="00816186">
        <w:t>PM</w:t>
      </w:r>
      <w:r>
        <w:t xml:space="preserve"> or by appointment</w:t>
      </w:r>
    </w:p>
    <w:p w:rsidR="00BE77BB" w:rsidRDefault="00BE77BB" w:rsidP="0000646B">
      <w:pPr>
        <w:spacing w:after="0" w:line="240" w:lineRule="auto"/>
      </w:pPr>
    </w:p>
    <w:p w:rsidR="00BE77BB" w:rsidRDefault="003D19C6" w:rsidP="00900E23">
      <w:pPr>
        <w:pStyle w:val="Heading2"/>
      </w:pPr>
      <w:r>
        <w:t xml:space="preserve">2. </w:t>
      </w:r>
      <w:r w:rsidR="00BE77BB" w:rsidRPr="00F8305C">
        <w:t xml:space="preserve">Course </w:t>
      </w:r>
      <w:r w:rsidR="00037455">
        <w:t>Dates</w:t>
      </w:r>
      <w:r w:rsidR="00BE77BB" w:rsidRPr="00F8305C">
        <w:t xml:space="preserve"> and Location</w:t>
      </w:r>
      <w:r w:rsidR="00BE77BB">
        <w:t>:</w:t>
      </w:r>
    </w:p>
    <w:p w:rsidR="00BE77BB" w:rsidRDefault="00BE77BB" w:rsidP="0000646B">
      <w:pPr>
        <w:spacing w:after="0" w:line="240" w:lineRule="auto"/>
      </w:pPr>
    </w:p>
    <w:p w:rsidR="00BE77BB" w:rsidRDefault="003D1C10" w:rsidP="0000646B">
      <w:pPr>
        <w:spacing w:after="0" w:line="240" w:lineRule="auto"/>
      </w:pPr>
      <w:r>
        <w:t xml:space="preserve">Dates: </w:t>
      </w:r>
      <w:r w:rsidR="00003054">
        <w:t xml:space="preserve">September </w:t>
      </w:r>
      <w:r w:rsidR="00816186">
        <w:t>4</w:t>
      </w:r>
      <w:r w:rsidR="00003054" w:rsidRPr="00003054">
        <w:rPr>
          <w:vertAlign w:val="superscript"/>
        </w:rPr>
        <w:t>th</w:t>
      </w:r>
      <w:r w:rsidR="00003054">
        <w:t xml:space="preserve"> – December 1</w:t>
      </w:r>
      <w:r w:rsidR="00816186">
        <w:t>0</w:t>
      </w:r>
      <w:r w:rsidR="00003054" w:rsidRPr="00003054">
        <w:rPr>
          <w:vertAlign w:val="superscript"/>
        </w:rPr>
        <w:t>th</w:t>
      </w:r>
    </w:p>
    <w:p w:rsidR="003D1C10" w:rsidRDefault="00AE0265" w:rsidP="0000646B">
      <w:pPr>
        <w:spacing w:after="0" w:line="240" w:lineRule="auto"/>
      </w:pPr>
      <w:r>
        <w:t xml:space="preserve">Days: </w:t>
      </w:r>
      <w:r w:rsidR="006C6D57">
        <w:t>Tuesday</w:t>
      </w:r>
    </w:p>
    <w:p w:rsidR="003D1C10" w:rsidRDefault="00AE0265" w:rsidP="0000646B">
      <w:pPr>
        <w:spacing w:after="0" w:line="240" w:lineRule="auto"/>
      </w:pPr>
      <w:r>
        <w:t xml:space="preserve">Time: </w:t>
      </w:r>
      <w:r w:rsidR="006C6D57">
        <w:t>7</w:t>
      </w:r>
      <w:r w:rsidR="00816186">
        <w:t xml:space="preserve">PM – </w:t>
      </w:r>
      <w:r w:rsidR="006C6D57">
        <w:t>9</w:t>
      </w:r>
      <w:r w:rsidR="00816186">
        <w:t>:45PM</w:t>
      </w:r>
    </w:p>
    <w:p w:rsidR="00037455" w:rsidRPr="00264088" w:rsidRDefault="00AE0265" w:rsidP="0000646B">
      <w:pPr>
        <w:spacing w:after="0" w:line="240" w:lineRule="auto"/>
      </w:pPr>
      <w:r w:rsidRPr="00264088">
        <w:t>Building:</w:t>
      </w:r>
      <w:r w:rsidR="0047263A" w:rsidRPr="00264088">
        <w:t xml:space="preserve"> </w:t>
      </w:r>
      <w:r w:rsidR="00003054">
        <w:t>French Hall</w:t>
      </w:r>
    </w:p>
    <w:p w:rsidR="003D1C10" w:rsidRDefault="00AE0265" w:rsidP="0000646B">
      <w:pPr>
        <w:spacing w:after="0" w:line="240" w:lineRule="auto"/>
      </w:pPr>
      <w:r w:rsidRPr="00264088">
        <w:t>Room:</w:t>
      </w:r>
      <w:r w:rsidR="00737825">
        <w:t xml:space="preserve"> </w:t>
      </w:r>
      <w:r w:rsidR="006C6D57">
        <w:t>212</w:t>
      </w:r>
    </w:p>
    <w:p w:rsidR="00E931AF" w:rsidRDefault="003D19C6" w:rsidP="00E931AF">
      <w:pPr>
        <w:pStyle w:val="Heading2"/>
      </w:pPr>
      <w:r>
        <w:t xml:space="preserve">3. </w:t>
      </w:r>
      <w:r w:rsidR="00E931AF" w:rsidRPr="00FD6854">
        <w:t>Required Textbook:</w:t>
      </w:r>
    </w:p>
    <w:p w:rsidR="00713CB1" w:rsidRDefault="00713CB1" w:rsidP="00900E23">
      <w:pPr>
        <w:pStyle w:val="Heading2"/>
        <w:rPr>
          <w:rFonts w:ascii="Calibri" w:eastAsia="Calibri" w:hAnsi="Calibri" w:cs="Calibri"/>
          <w:b w:val="0"/>
          <w:bCs w:val="0"/>
          <w:color w:val="auto"/>
          <w:sz w:val="22"/>
          <w:szCs w:val="22"/>
        </w:rPr>
      </w:pPr>
      <w:r w:rsidRPr="00713CB1">
        <w:rPr>
          <w:rFonts w:ascii="Calibri" w:eastAsia="Calibri" w:hAnsi="Calibri" w:cs="Calibri"/>
          <w:b w:val="0"/>
          <w:bCs w:val="0"/>
          <w:color w:val="auto"/>
          <w:sz w:val="22"/>
          <w:szCs w:val="22"/>
        </w:rPr>
        <w:t xml:space="preserve">Mikesell, J. L. (2018). </w:t>
      </w:r>
      <w:r w:rsidRPr="00B45BAC">
        <w:rPr>
          <w:rFonts w:ascii="Calibri" w:eastAsia="Calibri" w:hAnsi="Calibri" w:cs="Calibri"/>
          <w:b w:val="0"/>
          <w:bCs w:val="0"/>
          <w:i/>
          <w:color w:val="auto"/>
          <w:sz w:val="22"/>
          <w:szCs w:val="22"/>
        </w:rPr>
        <w:t>Fiscal administration</w:t>
      </w:r>
      <w:r w:rsidRPr="00713CB1">
        <w:rPr>
          <w:rFonts w:ascii="Calibri" w:eastAsia="Calibri" w:hAnsi="Calibri" w:cs="Calibri"/>
          <w:b w:val="0"/>
          <w:bCs w:val="0"/>
          <w:color w:val="auto"/>
          <w:sz w:val="22"/>
          <w:szCs w:val="22"/>
        </w:rPr>
        <w:t xml:space="preserve"> (10th ed.). Boston, MA: Cengage Learning. </w:t>
      </w:r>
      <w:r w:rsidR="00B45BAC">
        <w:rPr>
          <w:rFonts w:ascii="Calibri" w:eastAsia="Calibri" w:hAnsi="Calibri" w:cs="Calibri"/>
          <w:b w:val="0"/>
          <w:bCs w:val="0"/>
          <w:color w:val="auto"/>
          <w:sz w:val="22"/>
          <w:szCs w:val="22"/>
        </w:rPr>
        <w:t>(ISBN: 978-1-305-95368-0)</w:t>
      </w:r>
    </w:p>
    <w:p w:rsidR="00BE77BB" w:rsidRDefault="003D19C6" w:rsidP="00900E23">
      <w:pPr>
        <w:pStyle w:val="Heading2"/>
      </w:pPr>
      <w:r>
        <w:t xml:space="preserve">4. </w:t>
      </w:r>
      <w:r w:rsidR="00BE77BB" w:rsidRPr="00905DA1">
        <w:t>Course Description:</w:t>
      </w:r>
    </w:p>
    <w:p w:rsidR="00B45BAC" w:rsidRDefault="00B45BAC" w:rsidP="0004683B">
      <w:pPr>
        <w:pStyle w:val="Heading2"/>
        <w:rPr>
          <w:rFonts w:ascii="Calibri" w:eastAsia="Calibri" w:hAnsi="Calibri" w:cs="Calibri"/>
          <w:b w:val="0"/>
          <w:bCs w:val="0"/>
          <w:color w:val="auto"/>
          <w:sz w:val="22"/>
          <w:szCs w:val="22"/>
        </w:rPr>
      </w:pPr>
      <w:r w:rsidRPr="00B45BAC">
        <w:rPr>
          <w:rFonts w:ascii="Calibri" w:eastAsia="Calibri" w:hAnsi="Calibri" w:cs="Calibri"/>
          <w:b w:val="0"/>
          <w:bCs w:val="0"/>
          <w:color w:val="auto"/>
          <w:sz w:val="22"/>
          <w:szCs w:val="22"/>
        </w:rPr>
        <w:t>Governmental budgeting has similarities and differences with private budgeting.</w:t>
      </w:r>
      <w:r>
        <w:rPr>
          <w:rFonts w:ascii="Calibri" w:eastAsia="Calibri" w:hAnsi="Calibri" w:cs="Calibri"/>
          <w:b w:val="0"/>
          <w:bCs w:val="0"/>
          <w:color w:val="auto"/>
          <w:sz w:val="22"/>
          <w:szCs w:val="22"/>
        </w:rPr>
        <w:t xml:space="preserve"> </w:t>
      </w:r>
      <w:r w:rsidRPr="00B45BAC">
        <w:rPr>
          <w:rFonts w:ascii="Calibri" w:eastAsia="Calibri" w:hAnsi="Calibri" w:cs="Calibri"/>
          <w:b w:val="0"/>
          <w:bCs w:val="0"/>
          <w:color w:val="auto"/>
          <w:sz w:val="22"/>
          <w:szCs w:val="22"/>
        </w:rPr>
        <w:t>At the most basic level the goal is balancing between expenditures and revenues.</w:t>
      </w:r>
      <w:r>
        <w:rPr>
          <w:rFonts w:ascii="Calibri" w:eastAsia="Calibri" w:hAnsi="Calibri" w:cs="Calibri"/>
          <w:b w:val="0"/>
          <w:bCs w:val="0"/>
          <w:color w:val="auto"/>
          <w:sz w:val="22"/>
          <w:szCs w:val="22"/>
        </w:rPr>
        <w:t xml:space="preserve"> </w:t>
      </w:r>
      <w:r w:rsidRPr="00B45BAC">
        <w:rPr>
          <w:rFonts w:ascii="Calibri" w:eastAsia="Calibri" w:hAnsi="Calibri" w:cs="Calibri"/>
          <w:b w:val="0"/>
          <w:bCs w:val="0"/>
          <w:color w:val="auto"/>
          <w:sz w:val="22"/>
          <w:szCs w:val="22"/>
        </w:rPr>
        <w:t>In a way the government strives to budget-maximize like the corporation strives to profit-maximize.</w:t>
      </w:r>
      <w:r>
        <w:rPr>
          <w:rFonts w:ascii="Calibri" w:eastAsia="Calibri" w:hAnsi="Calibri" w:cs="Calibri"/>
          <w:b w:val="0"/>
          <w:bCs w:val="0"/>
          <w:color w:val="auto"/>
          <w:sz w:val="22"/>
          <w:szCs w:val="22"/>
        </w:rPr>
        <w:t xml:space="preserve"> </w:t>
      </w:r>
      <w:r w:rsidRPr="00B45BAC">
        <w:rPr>
          <w:rFonts w:ascii="Calibri" w:eastAsia="Calibri" w:hAnsi="Calibri" w:cs="Calibri"/>
          <w:b w:val="0"/>
          <w:bCs w:val="0"/>
          <w:color w:val="auto"/>
          <w:sz w:val="22"/>
          <w:szCs w:val="22"/>
        </w:rPr>
        <w:t>The difference is that government, by its nature, serves the population without any direct return.</w:t>
      </w:r>
      <w:r>
        <w:rPr>
          <w:rFonts w:ascii="Calibri" w:eastAsia="Calibri" w:hAnsi="Calibri" w:cs="Calibri"/>
          <w:b w:val="0"/>
          <w:bCs w:val="0"/>
          <w:color w:val="auto"/>
          <w:sz w:val="22"/>
          <w:szCs w:val="22"/>
        </w:rPr>
        <w:t xml:space="preserve"> </w:t>
      </w:r>
      <w:r w:rsidRPr="00B45BAC">
        <w:rPr>
          <w:rFonts w:ascii="Calibri" w:eastAsia="Calibri" w:hAnsi="Calibri" w:cs="Calibri"/>
          <w:b w:val="0"/>
          <w:bCs w:val="0"/>
          <w:color w:val="auto"/>
          <w:sz w:val="22"/>
          <w:szCs w:val="22"/>
        </w:rPr>
        <w:t>It provides public goods which the market is unable to do without excluding some of the population.</w:t>
      </w:r>
      <w:r>
        <w:rPr>
          <w:rFonts w:ascii="Calibri" w:eastAsia="Calibri" w:hAnsi="Calibri" w:cs="Calibri"/>
          <w:b w:val="0"/>
          <w:bCs w:val="0"/>
          <w:color w:val="auto"/>
          <w:sz w:val="22"/>
          <w:szCs w:val="22"/>
        </w:rPr>
        <w:t xml:space="preserve"> </w:t>
      </w:r>
      <w:r w:rsidRPr="00B45BAC">
        <w:rPr>
          <w:rFonts w:ascii="Calibri" w:eastAsia="Calibri" w:hAnsi="Calibri" w:cs="Calibri"/>
          <w:b w:val="0"/>
          <w:bCs w:val="0"/>
          <w:color w:val="auto"/>
          <w:sz w:val="22"/>
          <w:szCs w:val="22"/>
        </w:rPr>
        <w:t>This course explores the dynamics of the budget process in government as well as detailed issues in budgeting. The first half of the course covers general issues in budgeting while the second half of the course focuses on specific main revenues for government.</w:t>
      </w:r>
      <w:r>
        <w:rPr>
          <w:rFonts w:ascii="Calibri" w:eastAsia="Calibri" w:hAnsi="Calibri" w:cs="Calibri"/>
          <w:b w:val="0"/>
          <w:bCs w:val="0"/>
          <w:color w:val="auto"/>
          <w:sz w:val="22"/>
          <w:szCs w:val="22"/>
        </w:rPr>
        <w:t xml:space="preserve"> </w:t>
      </w:r>
      <w:r w:rsidRPr="00B45BAC">
        <w:rPr>
          <w:rFonts w:ascii="Calibri" w:eastAsia="Calibri" w:hAnsi="Calibri" w:cs="Calibri"/>
          <w:b w:val="0"/>
          <w:bCs w:val="0"/>
          <w:color w:val="auto"/>
          <w:sz w:val="22"/>
          <w:szCs w:val="22"/>
        </w:rPr>
        <w:t>The main objective of this course is to provide the class with a thorough analysis of budgeting terms, methods and problems.</w:t>
      </w:r>
      <w:r w:rsidR="005861FC">
        <w:rPr>
          <w:rFonts w:ascii="Calibri" w:eastAsia="Calibri" w:hAnsi="Calibri" w:cs="Calibri"/>
          <w:b w:val="0"/>
          <w:bCs w:val="0"/>
          <w:color w:val="auto"/>
          <w:sz w:val="22"/>
          <w:szCs w:val="22"/>
        </w:rPr>
        <w:t xml:space="preserve"> </w:t>
      </w:r>
    </w:p>
    <w:p w:rsidR="005861FC" w:rsidRPr="005861FC" w:rsidRDefault="005861FC" w:rsidP="005861FC"/>
    <w:p w:rsidR="0004683B" w:rsidRDefault="003D19C6" w:rsidP="0004683B">
      <w:pPr>
        <w:pStyle w:val="Heading2"/>
        <w:rPr>
          <w:rStyle w:val="collegetext"/>
        </w:rPr>
      </w:pPr>
      <w:r>
        <w:rPr>
          <w:rStyle w:val="collegetext"/>
        </w:rPr>
        <w:lastRenderedPageBreak/>
        <w:t xml:space="preserve">5. </w:t>
      </w:r>
      <w:r w:rsidR="0004683B" w:rsidRPr="0026245C">
        <w:rPr>
          <w:rStyle w:val="collegetext"/>
        </w:rPr>
        <w:t>Course Format</w:t>
      </w:r>
      <w:r w:rsidR="0004683B">
        <w:rPr>
          <w:rStyle w:val="collegetext"/>
        </w:rPr>
        <w:t xml:space="preserve"> &amp; Assignments</w:t>
      </w:r>
      <w:r w:rsidR="0004683B" w:rsidRPr="0026245C">
        <w:rPr>
          <w:rStyle w:val="collegetext"/>
        </w:rPr>
        <w:t>:</w:t>
      </w:r>
    </w:p>
    <w:p w:rsidR="0004683B" w:rsidRDefault="0004683B" w:rsidP="0004683B">
      <w:pPr>
        <w:spacing w:after="0" w:line="240" w:lineRule="auto"/>
        <w:rPr>
          <w:rStyle w:val="collegetext"/>
        </w:rPr>
      </w:pPr>
    </w:p>
    <w:p w:rsidR="0004683B" w:rsidRDefault="0004683B" w:rsidP="0004683B">
      <w:pPr>
        <w:spacing w:after="0" w:line="240" w:lineRule="auto"/>
        <w:rPr>
          <w:rStyle w:val="collegetext"/>
        </w:rPr>
      </w:pPr>
      <w:r w:rsidRPr="00AF2FE3">
        <w:rPr>
          <w:rStyle w:val="collegetext"/>
        </w:rPr>
        <w:t xml:space="preserve">You will be expected to do the readings for each week, participate in </w:t>
      </w:r>
      <w:r w:rsidR="00197448">
        <w:rPr>
          <w:rStyle w:val="collegetext"/>
        </w:rPr>
        <w:t xml:space="preserve">class discussions / activities and </w:t>
      </w:r>
      <w:r w:rsidRPr="00AF2FE3">
        <w:rPr>
          <w:rStyle w:val="collegetext"/>
        </w:rPr>
        <w:t>submit the assignments on time</w:t>
      </w:r>
      <w:r w:rsidR="00197448">
        <w:rPr>
          <w:rStyle w:val="collegetext"/>
        </w:rPr>
        <w:t xml:space="preserve">. </w:t>
      </w:r>
      <w:r w:rsidRPr="00AF2FE3">
        <w:rPr>
          <w:rStyle w:val="collegetext"/>
        </w:rPr>
        <w:t xml:space="preserve">This course has an online function available on Blackboard. </w:t>
      </w:r>
      <w:r w:rsidR="00F2339C">
        <w:rPr>
          <w:rStyle w:val="collegetext"/>
        </w:rPr>
        <w:t>Any</w:t>
      </w:r>
      <w:r w:rsidRPr="00AF2FE3">
        <w:rPr>
          <w:rStyle w:val="collegetext"/>
        </w:rPr>
        <w:t xml:space="preserve"> additional readings will be placed there as well as all assignments will be submitted there.</w:t>
      </w:r>
      <w:r w:rsidR="00634404">
        <w:rPr>
          <w:rStyle w:val="collegetext"/>
        </w:rPr>
        <w:t xml:space="preserve"> Keep in mind that all </w:t>
      </w:r>
      <w:r w:rsidR="005861FC">
        <w:rPr>
          <w:rStyle w:val="collegetext"/>
        </w:rPr>
        <w:t xml:space="preserve">written </w:t>
      </w:r>
      <w:r w:rsidR="00634404">
        <w:rPr>
          <w:rStyle w:val="collegetext"/>
        </w:rPr>
        <w:t>assignments are checked for plagiarism with SafeAssign.</w:t>
      </w:r>
      <w:r>
        <w:rPr>
          <w:rStyle w:val="collegetext"/>
        </w:rPr>
        <w:t xml:space="preserve"> There is one required textbook. </w:t>
      </w:r>
      <w:r w:rsidRPr="00AF2FE3">
        <w:rPr>
          <w:rStyle w:val="collegetext"/>
        </w:rPr>
        <w:t>See information above for required textbook. Please see details below on communicating with the professor. Please refer to the grading percentages below and the grading scale.  Please feel free to ask any questions at any time</w:t>
      </w:r>
      <w:r w:rsidR="00F2339C">
        <w:rPr>
          <w:rStyle w:val="collegetext"/>
        </w:rPr>
        <w:t xml:space="preserve"> related to the course</w:t>
      </w:r>
      <w:r w:rsidRPr="00AF2FE3">
        <w:rPr>
          <w:rStyle w:val="collegetext"/>
        </w:rPr>
        <w:t>.</w:t>
      </w:r>
    </w:p>
    <w:p w:rsidR="0004683B" w:rsidRDefault="0004683B" w:rsidP="0004683B">
      <w:pPr>
        <w:spacing w:after="0" w:line="240" w:lineRule="auto"/>
        <w:rPr>
          <w:rStyle w:val="collegetext"/>
        </w:rPr>
      </w:pPr>
    </w:p>
    <w:p w:rsidR="0004683B" w:rsidRPr="00692FA3" w:rsidRDefault="003D19C6" w:rsidP="0004683B">
      <w:pPr>
        <w:pStyle w:val="Heading3"/>
      </w:pPr>
      <w:r>
        <w:t xml:space="preserve">5.1 </w:t>
      </w:r>
      <w:r w:rsidR="0004683B" w:rsidRPr="00692FA3">
        <w:t>Communication with the Professor -</w:t>
      </w:r>
    </w:p>
    <w:p w:rsidR="0004683B" w:rsidRDefault="0004683B" w:rsidP="0004683B">
      <w:pPr>
        <w:spacing w:after="0" w:line="240" w:lineRule="auto"/>
        <w:rPr>
          <w:b/>
          <w:bCs/>
        </w:rPr>
      </w:pPr>
    </w:p>
    <w:p w:rsidR="0004683B" w:rsidRDefault="0004683B" w:rsidP="0004683B">
      <w:pPr>
        <w:spacing w:after="0" w:line="240" w:lineRule="auto"/>
        <w:rPr>
          <w:rStyle w:val="collegetext"/>
        </w:rPr>
      </w:pPr>
      <w:r>
        <w:t>I will respond within 24 hours of receiving the email for those emails that merit a response. Note: Not all emails will get a response from me. If you do not get a response by this time, please email me again as emails get lost, etc. Please allow a longer timeframe for holidays and weekends. I will be available during my offi</w:t>
      </w:r>
      <w:r w:rsidR="00F2339C">
        <w:t>ce hours for both of us to talk</w:t>
      </w:r>
      <w:r>
        <w:t xml:space="preserve">.  I can also be available outside of this time, but please arrange this with me on a case by case basis.  Please be respectful in your communication with me. Discourteous communication with me will warrant no response from me. </w:t>
      </w:r>
      <w:r>
        <w:rPr>
          <w:rStyle w:val="collegetext"/>
        </w:rPr>
        <w:t xml:space="preserve">My university email is: </w:t>
      </w:r>
      <w:hyperlink r:id="rId9" w:history="1">
        <w:r w:rsidRPr="00E96755">
          <w:rPr>
            <w:rStyle w:val="Hyperlink"/>
          </w:rPr>
          <w:t>dhummel@umflint.edu</w:t>
        </w:r>
      </w:hyperlink>
      <w:r>
        <w:rPr>
          <w:rStyle w:val="collegetext"/>
        </w:rPr>
        <w:t xml:space="preserve">. </w:t>
      </w:r>
      <w:r w:rsidR="008509D7">
        <w:rPr>
          <w:rStyle w:val="collegetext"/>
        </w:rPr>
        <w:t xml:space="preserve">I also use my personal email frequently: </w:t>
      </w:r>
      <w:hyperlink r:id="rId10" w:history="1">
        <w:r w:rsidR="008509D7" w:rsidRPr="00174A32">
          <w:rPr>
            <w:rStyle w:val="Hyperlink"/>
          </w:rPr>
          <w:t>hummelresearch@gmail.com</w:t>
        </w:r>
      </w:hyperlink>
      <w:r w:rsidR="008509D7">
        <w:rPr>
          <w:rStyle w:val="collegetext"/>
        </w:rPr>
        <w:t>.</w:t>
      </w:r>
    </w:p>
    <w:p w:rsidR="0004683B" w:rsidRDefault="0004683B" w:rsidP="0004683B">
      <w:pPr>
        <w:spacing w:after="0" w:line="240" w:lineRule="auto"/>
        <w:rPr>
          <w:rStyle w:val="collegetext"/>
        </w:rPr>
      </w:pPr>
    </w:p>
    <w:p w:rsidR="0004683B" w:rsidRDefault="003D19C6" w:rsidP="0004683B">
      <w:pPr>
        <w:pStyle w:val="Heading3"/>
      </w:pPr>
      <w:r>
        <w:t xml:space="preserve">5.2 </w:t>
      </w:r>
      <w:r w:rsidR="0004683B" w:rsidRPr="00DF6BDF">
        <w:t>Grading/Evaluation</w:t>
      </w:r>
      <w:r w:rsidR="0004683B">
        <w:t xml:space="preserve"> – </w:t>
      </w:r>
    </w:p>
    <w:p w:rsidR="0004683B" w:rsidRDefault="0004683B" w:rsidP="0004683B">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711"/>
      </w:tblGrid>
      <w:tr w:rsidR="0004683B" w:rsidRPr="004059B8" w:rsidTr="00ED6240">
        <w:trPr>
          <w:trHeight w:val="300"/>
          <w:jc w:val="center"/>
        </w:trPr>
        <w:tc>
          <w:tcPr>
            <w:tcW w:w="0" w:type="auto"/>
            <w:noWrap/>
            <w:vAlign w:val="bottom"/>
          </w:tcPr>
          <w:p w:rsidR="0004683B" w:rsidRDefault="00F2339C" w:rsidP="00ED6240">
            <w:pPr>
              <w:spacing w:after="0" w:line="240" w:lineRule="auto"/>
              <w:rPr>
                <w:color w:val="000000"/>
              </w:rPr>
            </w:pPr>
            <w:r>
              <w:rPr>
                <w:color w:val="000000"/>
              </w:rPr>
              <w:t>Homework</w:t>
            </w:r>
          </w:p>
        </w:tc>
        <w:tc>
          <w:tcPr>
            <w:tcW w:w="0" w:type="auto"/>
            <w:noWrap/>
            <w:vAlign w:val="bottom"/>
          </w:tcPr>
          <w:p w:rsidR="0004683B" w:rsidRDefault="005861FC" w:rsidP="00ED6240">
            <w:pPr>
              <w:spacing w:after="0" w:line="240" w:lineRule="auto"/>
              <w:jc w:val="right"/>
              <w:rPr>
                <w:b/>
                <w:color w:val="000000"/>
              </w:rPr>
            </w:pPr>
            <w:r>
              <w:rPr>
                <w:b/>
                <w:color w:val="000000"/>
              </w:rPr>
              <w:t>30</w:t>
            </w:r>
            <w:r w:rsidR="0004683B">
              <w:rPr>
                <w:b/>
                <w:color w:val="000000"/>
              </w:rPr>
              <w:t>%</w:t>
            </w:r>
          </w:p>
        </w:tc>
      </w:tr>
      <w:tr w:rsidR="0004683B" w:rsidRPr="004059B8" w:rsidTr="00ED6240">
        <w:trPr>
          <w:trHeight w:val="300"/>
          <w:jc w:val="center"/>
        </w:trPr>
        <w:tc>
          <w:tcPr>
            <w:tcW w:w="0" w:type="auto"/>
            <w:noWrap/>
            <w:vAlign w:val="bottom"/>
          </w:tcPr>
          <w:p w:rsidR="0004683B" w:rsidRPr="004059B8" w:rsidRDefault="00F2339C" w:rsidP="00ED6240">
            <w:pPr>
              <w:spacing w:after="0" w:line="240" w:lineRule="auto"/>
              <w:rPr>
                <w:color w:val="000000"/>
              </w:rPr>
            </w:pPr>
            <w:r>
              <w:rPr>
                <w:color w:val="000000"/>
              </w:rPr>
              <w:t>Mid-term</w:t>
            </w:r>
          </w:p>
        </w:tc>
        <w:tc>
          <w:tcPr>
            <w:tcW w:w="0" w:type="auto"/>
            <w:noWrap/>
            <w:vAlign w:val="bottom"/>
          </w:tcPr>
          <w:p w:rsidR="0004683B" w:rsidRPr="006D7038" w:rsidRDefault="0004683B" w:rsidP="00ED6240">
            <w:pPr>
              <w:spacing w:after="0" w:line="240" w:lineRule="auto"/>
              <w:jc w:val="right"/>
              <w:rPr>
                <w:b/>
                <w:color w:val="000000"/>
              </w:rPr>
            </w:pPr>
            <w:r>
              <w:rPr>
                <w:b/>
                <w:color w:val="000000"/>
              </w:rPr>
              <w:t>30</w:t>
            </w:r>
            <w:r w:rsidRPr="006D7038">
              <w:rPr>
                <w:b/>
                <w:color w:val="000000"/>
              </w:rPr>
              <w:t>%</w:t>
            </w:r>
          </w:p>
        </w:tc>
      </w:tr>
      <w:tr w:rsidR="0004683B" w:rsidRPr="004059B8" w:rsidTr="00ED6240">
        <w:trPr>
          <w:trHeight w:val="300"/>
          <w:jc w:val="center"/>
        </w:trPr>
        <w:tc>
          <w:tcPr>
            <w:tcW w:w="0" w:type="auto"/>
            <w:noWrap/>
            <w:vAlign w:val="bottom"/>
          </w:tcPr>
          <w:p w:rsidR="0004683B" w:rsidRPr="004059B8" w:rsidRDefault="00F2339C" w:rsidP="00ED6240">
            <w:pPr>
              <w:spacing w:after="0" w:line="240" w:lineRule="auto"/>
              <w:rPr>
                <w:color w:val="000000"/>
              </w:rPr>
            </w:pPr>
            <w:r>
              <w:rPr>
                <w:color w:val="000000"/>
              </w:rPr>
              <w:t>Final Exam</w:t>
            </w:r>
          </w:p>
        </w:tc>
        <w:tc>
          <w:tcPr>
            <w:tcW w:w="0" w:type="auto"/>
            <w:noWrap/>
            <w:vAlign w:val="bottom"/>
          </w:tcPr>
          <w:p w:rsidR="0004683B" w:rsidRPr="006D7038" w:rsidRDefault="005861FC" w:rsidP="00ED6240">
            <w:pPr>
              <w:spacing w:after="0" w:line="240" w:lineRule="auto"/>
              <w:jc w:val="right"/>
              <w:rPr>
                <w:b/>
                <w:color w:val="000000"/>
              </w:rPr>
            </w:pPr>
            <w:r>
              <w:rPr>
                <w:b/>
                <w:color w:val="000000"/>
              </w:rPr>
              <w:t>4</w:t>
            </w:r>
            <w:r w:rsidR="0004683B">
              <w:rPr>
                <w:b/>
                <w:color w:val="000000"/>
              </w:rPr>
              <w:t>0</w:t>
            </w:r>
            <w:r w:rsidR="0004683B" w:rsidRPr="006D7038">
              <w:rPr>
                <w:b/>
                <w:color w:val="000000"/>
              </w:rPr>
              <w:t>%</w:t>
            </w:r>
          </w:p>
        </w:tc>
      </w:tr>
      <w:tr w:rsidR="0004683B" w:rsidRPr="004059B8" w:rsidTr="00ED6240">
        <w:trPr>
          <w:trHeight w:val="300"/>
          <w:jc w:val="center"/>
        </w:trPr>
        <w:tc>
          <w:tcPr>
            <w:tcW w:w="0" w:type="auto"/>
            <w:noWrap/>
            <w:vAlign w:val="bottom"/>
          </w:tcPr>
          <w:p w:rsidR="0004683B" w:rsidRPr="004059B8" w:rsidRDefault="0004683B" w:rsidP="00ED6240">
            <w:pPr>
              <w:spacing w:after="0" w:line="240" w:lineRule="auto"/>
              <w:rPr>
                <w:b/>
                <w:bCs/>
                <w:color w:val="000000"/>
              </w:rPr>
            </w:pPr>
            <w:r w:rsidRPr="004059B8">
              <w:rPr>
                <w:b/>
                <w:bCs/>
                <w:color w:val="000000"/>
              </w:rPr>
              <w:t>Total Percent</w:t>
            </w:r>
          </w:p>
        </w:tc>
        <w:tc>
          <w:tcPr>
            <w:tcW w:w="0" w:type="auto"/>
            <w:noWrap/>
            <w:vAlign w:val="bottom"/>
          </w:tcPr>
          <w:p w:rsidR="0004683B" w:rsidRPr="004059B8" w:rsidRDefault="0004683B" w:rsidP="00ED6240">
            <w:pPr>
              <w:spacing w:after="0" w:line="240" w:lineRule="auto"/>
              <w:jc w:val="right"/>
              <w:rPr>
                <w:b/>
                <w:bCs/>
                <w:color w:val="000000"/>
              </w:rPr>
            </w:pPr>
            <w:r w:rsidRPr="004059B8">
              <w:rPr>
                <w:b/>
                <w:bCs/>
                <w:color w:val="000000"/>
              </w:rPr>
              <w:t>100%</w:t>
            </w:r>
          </w:p>
        </w:tc>
      </w:tr>
    </w:tbl>
    <w:p w:rsidR="0004683B" w:rsidRDefault="007E16D9" w:rsidP="0004683B">
      <w:pPr>
        <w:pStyle w:val="Heading4"/>
      </w:pPr>
      <w:bookmarkStart w:id="0" w:name="_Hlk491094302"/>
      <w:r>
        <w:t xml:space="preserve">5.2.1 </w:t>
      </w:r>
      <w:r w:rsidR="0004683B" w:rsidRPr="0026245C">
        <w:t>Grading scale</w:t>
      </w:r>
      <w:r w:rsidR="0004683B">
        <w:t xml:space="preserve"> – </w:t>
      </w:r>
    </w:p>
    <w:p w:rsidR="0004683B" w:rsidRPr="00805AD6" w:rsidRDefault="0004683B" w:rsidP="0004683B">
      <w:pPr>
        <w:spacing w:after="0" w:line="240" w:lineRule="auto"/>
      </w:pPr>
    </w:p>
    <w:p w:rsidR="007E16D9" w:rsidRDefault="007E16D9" w:rsidP="007E16D9">
      <w:pPr>
        <w:spacing w:after="0"/>
      </w:pPr>
      <w:r>
        <w:t xml:space="preserve">                101+      = A+                      87-89     =B+                        77-79     =C+                        0-69 =E</w:t>
      </w:r>
    </w:p>
    <w:p w:rsidR="007E16D9" w:rsidRDefault="007E16D9" w:rsidP="007E16D9">
      <w:pPr>
        <w:spacing w:after="0"/>
      </w:pPr>
      <w:r>
        <w:t xml:space="preserve">                93-100   =A                         83-86     =B                           73-76     =C</w:t>
      </w:r>
    </w:p>
    <w:p w:rsidR="007E16D9" w:rsidRDefault="007E16D9" w:rsidP="007E16D9">
      <w:pPr>
        <w:spacing w:after="0"/>
      </w:pPr>
      <w:r>
        <w:t xml:space="preserve">                90-92     =A-                        80-82     =B-                         70-72     =C-</w:t>
      </w:r>
    </w:p>
    <w:p w:rsidR="0004683B" w:rsidRDefault="0004683B" w:rsidP="0004683B">
      <w:pPr>
        <w:spacing w:after="0"/>
      </w:pPr>
    </w:p>
    <w:bookmarkEnd w:id="0"/>
    <w:p w:rsidR="0004683B" w:rsidRPr="0004683B" w:rsidRDefault="0004683B" w:rsidP="0004683B">
      <w:pPr>
        <w:sectPr w:rsidR="0004683B" w:rsidRPr="0004683B" w:rsidSect="008D1950">
          <w:footerReference w:type="default" r:id="rId11"/>
          <w:pgSz w:w="12240" w:h="15840"/>
          <w:pgMar w:top="1440" w:right="1440" w:bottom="1440" w:left="1440" w:header="720" w:footer="720" w:gutter="0"/>
          <w:cols w:space="720"/>
          <w:docGrid w:linePitch="360"/>
        </w:sectPr>
      </w:pPr>
    </w:p>
    <w:p w:rsidR="00027DF8" w:rsidRDefault="003D19C6" w:rsidP="00027DF8">
      <w:pPr>
        <w:pStyle w:val="Heading3"/>
      </w:pPr>
      <w:r>
        <w:lastRenderedPageBreak/>
        <w:t xml:space="preserve">5.3 </w:t>
      </w:r>
      <w:r w:rsidR="00027DF8">
        <w:t xml:space="preserve">Learning </w:t>
      </w:r>
      <w:r w:rsidR="00F2339C">
        <w:t>Goals</w:t>
      </w:r>
      <w:r w:rsidR="00027DF8">
        <w:t>:</w:t>
      </w:r>
    </w:p>
    <w:p w:rsidR="00027DF8" w:rsidRDefault="00027DF8" w:rsidP="00027DF8">
      <w:pPr>
        <w:spacing w:after="0"/>
      </w:pPr>
    </w:p>
    <w:tbl>
      <w:tblPr>
        <w:tblW w:w="5000" w:type="pct"/>
        <w:tblCellMar>
          <w:top w:w="15" w:type="dxa"/>
          <w:bottom w:w="15" w:type="dxa"/>
        </w:tblCellMar>
        <w:tblLook w:val="04A0" w:firstRow="1" w:lastRow="0" w:firstColumn="1" w:lastColumn="0" w:noHBand="0" w:noVBand="1"/>
      </w:tblPr>
      <w:tblGrid>
        <w:gridCol w:w="3295"/>
        <w:gridCol w:w="1468"/>
        <w:gridCol w:w="1531"/>
        <w:gridCol w:w="2432"/>
        <w:gridCol w:w="1350"/>
        <w:gridCol w:w="1168"/>
        <w:gridCol w:w="3146"/>
      </w:tblGrid>
      <w:tr w:rsidR="00C54D70" w:rsidRPr="00466096" w:rsidTr="00B34D85">
        <w:trPr>
          <w:trHeight w:val="300"/>
        </w:trPr>
        <w:tc>
          <w:tcPr>
            <w:tcW w:w="1145" w:type="pct"/>
            <w:tcBorders>
              <w:top w:val="single" w:sz="4" w:space="0" w:color="auto"/>
              <w:left w:val="single" w:sz="4" w:space="0" w:color="auto"/>
              <w:bottom w:val="single" w:sz="4" w:space="0" w:color="auto"/>
              <w:right w:val="single" w:sz="4" w:space="0" w:color="auto"/>
            </w:tcBorders>
            <w:vAlign w:val="bottom"/>
            <w:hideMark/>
          </w:tcPr>
          <w:p w:rsidR="00D2642C" w:rsidRPr="00466096" w:rsidRDefault="00D2642C" w:rsidP="00D2642C">
            <w:pPr>
              <w:spacing w:after="0" w:line="240" w:lineRule="auto"/>
              <w:jc w:val="center"/>
              <w:rPr>
                <w:rFonts w:eastAsia="Times New Roman"/>
                <w:b/>
                <w:bCs/>
                <w:color w:val="000000"/>
                <w:sz w:val="20"/>
                <w:szCs w:val="20"/>
              </w:rPr>
            </w:pPr>
            <w:r w:rsidRPr="00466096">
              <w:rPr>
                <w:rFonts w:eastAsia="Times New Roman"/>
                <w:b/>
                <w:bCs/>
                <w:color w:val="000000"/>
                <w:sz w:val="20"/>
                <w:szCs w:val="20"/>
              </w:rPr>
              <w:t xml:space="preserve">Learning </w:t>
            </w:r>
            <w:r>
              <w:rPr>
                <w:rFonts w:eastAsia="Times New Roman"/>
                <w:b/>
                <w:bCs/>
                <w:color w:val="000000"/>
                <w:sz w:val="20"/>
                <w:szCs w:val="20"/>
              </w:rPr>
              <w:t>Goal</w:t>
            </w:r>
          </w:p>
        </w:tc>
        <w:tc>
          <w:tcPr>
            <w:tcW w:w="510" w:type="pct"/>
            <w:tcBorders>
              <w:top w:val="single" w:sz="4" w:space="0" w:color="auto"/>
              <w:left w:val="single" w:sz="4" w:space="0" w:color="auto"/>
              <w:bottom w:val="single" w:sz="4" w:space="0" w:color="auto"/>
              <w:right w:val="single" w:sz="4" w:space="0" w:color="auto"/>
            </w:tcBorders>
            <w:vAlign w:val="bottom"/>
          </w:tcPr>
          <w:p w:rsidR="00D2642C" w:rsidRPr="00466096" w:rsidRDefault="00D2642C" w:rsidP="00D2642C">
            <w:pPr>
              <w:spacing w:after="0" w:line="240" w:lineRule="auto"/>
              <w:jc w:val="center"/>
              <w:rPr>
                <w:rFonts w:eastAsia="Times New Roman"/>
                <w:b/>
                <w:bCs/>
                <w:color w:val="000000"/>
                <w:sz w:val="20"/>
                <w:szCs w:val="20"/>
              </w:rPr>
            </w:pPr>
            <w:r>
              <w:rPr>
                <w:rFonts w:eastAsia="Times New Roman"/>
                <w:b/>
                <w:bCs/>
                <w:color w:val="000000"/>
                <w:sz w:val="20"/>
                <w:szCs w:val="20"/>
              </w:rPr>
              <w:t>Fink’s Categorization</w:t>
            </w:r>
          </w:p>
        </w:tc>
        <w:tc>
          <w:tcPr>
            <w:tcW w:w="532" w:type="pct"/>
            <w:tcBorders>
              <w:top w:val="single" w:sz="4" w:space="0" w:color="auto"/>
              <w:left w:val="single" w:sz="4" w:space="0" w:color="auto"/>
              <w:bottom w:val="single" w:sz="4" w:space="0" w:color="auto"/>
              <w:right w:val="single" w:sz="4" w:space="0" w:color="auto"/>
            </w:tcBorders>
            <w:vAlign w:val="bottom"/>
            <w:hideMark/>
          </w:tcPr>
          <w:p w:rsidR="00C54D70" w:rsidRDefault="00D2642C" w:rsidP="00D2642C">
            <w:pPr>
              <w:spacing w:after="0" w:line="240" w:lineRule="auto"/>
              <w:jc w:val="center"/>
              <w:rPr>
                <w:rFonts w:eastAsia="Times New Roman"/>
                <w:b/>
                <w:bCs/>
                <w:color w:val="000000"/>
                <w:sz w:val="20"/>
                <w:szCs w:val="20"/>
              </w:rPr>
            </w:pPr>
            <w:r>
              <w:rPr>
                <w:rFonts w:eastAsia="Times New Roman"/>
                <w:b/>
                <w:bCs/>
                <w:color w:val="000000"/>
                <w:sz w:val="20"/>
                <w:szCs w:val="20"/>
              </w:rPr>
              <w:t>Bloom</w:t>
            </w:r>
            <w:r w:rsidR="00C54D70">
              <w:rPr>
                <w:rFonts w:eastAsia="Times New Roman"/>
                <w:b/>
                <w:bCs/>
                <w:color w:val="000000"/>
                <w:sz w:val="20"/>
                <w:szCs w:val="20"/>
              </w:rPr>
              <w:t xml:space="preserve">’s </w:t>
            </w:r>
          </w:p>
          <w:p w:rsidR="00D2642C" w:rsidRPr="00466096" w:rsidRDefault="00C54D70" w:rsidP="00D2642C">
            <w:pPr>
              <w:spacing w:after="0" w:line="240" w:lineRule="auto"/>
              <w:jc w:val="center"/>
              <w:rPr>
                <w:rFonts w:eastAsia="Times New Roman"/>
                <w:b/>
                <w:bCs/>
                <w:color w:val="000000"/>
                <w:sz w:val="20"/>
                <w:szCs w:val="20"/>
              </w:rPr>
            </w:pPr>
            <w:r>
              <w:rPr>
                <w:rFonts w:eastAsia="Times New Roman"/>
                <w:b/>
                <w:bCs/>
                <w:color w:val="000000"/>
                <w:sz w:val="20"/>
                <w:szCs w:val="20"/>
              </w:rPr>
              <w:t>Categorization</w:t>
            </w:r>
          </w:p>
        </w:tc>
        <w:tc>
          <w:tcPr>
            <w:tcW w:w="845" w:type="pct"/>
            <w:tcBorders>
              <w:top w:val="single" w:sz="4" w:space="0" w:color="auto"/>
              <w:left w:val="single" w:sz="4" w:space="0" w:color="auto"/>
              <w:bottom w:val="single" w:sz="4" w:space="0" w:color="auto"/>
              <w:right w:val="single" w:sz="4" w:space="0" w:color="auto"/>
            </w:tcBorders>
            <w:vAlign w:val="bottom"/>
            <w:hideMark/>
          </w:tcPr>
          <w:p w:rsidR="00D2642C" w:rsidRPr="00466096" w:rsidRDefault="00D2642C" w:rsidP="00D2642C">
            <w:pPr>
              <w:spacing w:after="0" w:line="240" w:lineRule="auto"/>
              <w:jc w:val="center"/>
              <w:rPr>
                <w:rFonts w:eastAsia="Times New Roman"/>
                <w:b/>
                <w:bCs/>
                <w:color w:val="000000"/>
                <w:sz w:val="20"/>
                <w:szCs w:val="20"/>
              </w:rPr>
            </w:pPr>
            <w:r>
              <w:rPr>
                <w:rFonts w:eastAsia="Times New Roman"/>
                <w:b/>
                <w:bCs/>
                <w:color w:val="000000"/>
                <w:sz w:val="20"/>
                <w:szCs w:val="20"/>
              </w:rPr>
              <w:t>NASPAA’s Competency</w:t>
            </w:r>
          </w:p>
        </w:tc>
        <w:tc>
          <w:tcPr>
            <w:tcW w:w="469" w:type="pct"/>
            <w:tcBorders>
              <w:top w:val="single" w:sz="4" w:space="0" w:color="auto"/>
              <w:left w:val="single" w:sz="4" w:space="0" w:color="auto"/>
              <w:bottom w:val="single" w:sz="4" w:space="0" w:color="auto"/>
              <w:right w:val="single" w:sz="4" w:space="0" w:color="auto"/>
            </w:tcBorders>
            <w:vAlign w:val="bottom"/>
            <w:hideMark/>
          </w:tcPr>
          <w:p w:rsidR="00D2642C" w:rsidRPr="00466096" w:rsidRDefault="00D2642C" w:rsidP="00D2642C">
            <w:pPr>
              <w:spacing w:after="0" w:line="240" w:lineRule="auto"/>
              <w:jc w:val="center"/>
              <w:rPr>
                <w:rFonts w:eastAsia="Times New Roman"/>
                <w:b/>
                <w:bCs/>
                <w:color w:val="000000"/>
                <w:sz w:val="20"/>
                <w:szCs w:val="20"/>
              </w:rPr>
            </w:pPr>
            <w:r>
              <w:rPr>
                <w:rFonts w:eastAsia="Times New Roman"/>
                <w:b/>
                <w:bCs/>
                <w:color w:val="000000"/>
                <w:sz w:val="20"/>
                <w:szCs w:val="20"/>
              </w:rPr>
              <w:t>Assessments</w:t>
            </w:r>
          </w:p>
        </w:tc>
        <w:tc>
          <w:tcPr>
            <w:tcW w:w="406" w:type="pct"/>
            <w:tcBorders>
              <w:top w:val="single" w:sz="4" w:space="0" w:color="auto"/>
              <w:left w:val="single" w:sz="4" w:space="0" w:color="auto"/>
              <w:bottom w:val="single" w:sz="4" w:space="0" w:color="auto"/>
              <w:right w:val="single" w:sz="4" w:space="0" w:color="auto"/>
            </w:tcBorders>
            <w:vAlign w:val="bottom"/>
          </w:tcPr>
          <w:p w:rsidR="00D2642C" w:rsidRDefault="00D2642C" w:rsidP="00D2642C">
            <w:pPr>
              <w:spacing w:after="0" w:line="240" w:lineRule="auto"/>
              <w:jc w:val="center"/>
              <w:rPr>
                <w:rFonts w:eastAsia="Times New Roman"/>
                <w:b/>
                <w:bCs/>
                <w:color w:val="000000"/>
                <w:sz w:val="20"/>
                <w:szCs w:val="20"/>
              </w:rPr>
            </w:pPr>
            <w:r>
              <w:rPr>
                <w:rFonts w:eastAsia="Times New Roman"/>
                <w:b/>
                <w:bCs/>
                <w:color w:val="000000"/>
                <w:sz w:val="20"/>
                <w:szCs w:val="20"/>
              </w:rPr>
              <w:t>Learning Activities</w:t>
            </w:r>
          </w:p>
        </w:tc>
        <w:tc>
          <w:tcPr>
            <w:tcW w:w="1093" w:type="pct"/>
            <w:tcBorders>
              <w:top w:val="single" w:sz="4" w:space="0" w:color="auto"/>
              <w:left w:val="single" w:sz="4" w:space="0" w:color="auto"/>
              <w:bottom w:val="single" w:sz="4" w:space="0" w:color="auto"/>
              <w:right w:val="single" w:sz="4" w:space="0" w:color="auto"/>
            </w:tcBorders>
            <w:vAlign w:val="bottom"/>
          </w:tcPr>
          <w:p w:rsidR="00D2642C" w:rsidRDefault="00D2642C" w:rsidP="00D2642C">
            <w:pPr>
              <w:spacing w:after="0" w:line="240" w:lineRule="auto"/>
              <w:jc w:val="center"/>
              <w:rPr>
                <w:rFonts w:eastAsia="Times New Roman"/>
                <w:b/>
                <w:bCs/>
                <w:color w:val="000000"/>
                <w:sz w:val="20"/>
                <w:szCs w:val="20"/>
              </w:rPr>
            </w:pPr>
            <w:r>
              <w:rPr>
                <w:rFonts w:eastAsia="Times New Roman"/>
                <w:b/>
                <w:bCs/>
                <w:color w:val="000000"/>
                <w:sz w:val="20"/>
                <w:szCs w:val="20"/>
              </w:rPr>
              <w:t>Rationale</w:t>
            </w:r>
          </w:p>
        </w:tc>
      </w:tr>
      <w:tr w:rsidR="00C54D70" w:rsidRPr="00466096" w:rsidTr="00B34D85">
        <w:trPr>
          <w:trHeight w:val="1200"/>
        </w:trPr>
        <w:tc>
          <w:tcPr>
            <w:tcW w:w="1145" w:type="pct"/>
            <w:tcBorders>
              <w:top w:val="single" w:sz="4" w:space="0" w:color="auto"/>
              <w:left w:val="single" w:sz="4" w:space="0" w:color="auto"/>
              <w:bottom w:val="single" w:sz="4" w:space="0" w:color="auto"/>
              <w:right w:val="single" w:sz="4" w:space="0" w:color="auto"/>
            </w:tcBorders>
          </w:tcPr>
          <w:p w:rsidR="00B34D85" w:rsidRPr="00466096" w:rsidRDefault="00B34D85" w:rsidP="00C54D70">
            <w:pPr>
              <w:spacing w:after="0" w:line="240" w:lineRule="auto"/>
              <w:rPr>
                <w:rFonts w:eastAsia="Times New Roman"/>
                <w:color w:val="000000"/>
                <w:sz w:val="20"/>
                <w:szCs w:val="20"/>
              </w:rPr>
            </w:pPr>
            <w:r>
              <w:rPr>
                <w:rFonts w:eastAsia="Times New Roman"/>
                <w:color w:val="000000"/>
                <w:sz w:val="20"/>
                <w:szCs w:val="20"/>
              </w:rPr>
              <w:t xml:space="preserve">Be able to organize governmental accounting information according to the modified accrual method. </w:t>
            </w:r>
          </w:p>
        </w:tc>
        <w:tc>
          <w:tcPr>
            <w:tcW w:w="510" w:type="pct"/>
            <w:tcBorders>
              <w:top w:val="single" w:sz="4" w:space="0" w:color="auto"/>
              <w:left w:val="single" w:sz="4" w:space="0" w:color="auto"/>
              <w:bottom w:val="single" w:sz="4" w:space="0" w:color="auto"/>
              <w:right w:val="single" w:sz="4" w:space="0" w:color="auto"/>
            </w:tcBorders>
          </w:tcPr>
          <w:p w:rsidR="00D2642C" w:rsidRPr="00B5247B" w:rsidRDefault="00B34D85" w:rsidP="00265DD0">
            <w:pPr>
              <w:spacing w:after="0" w:line="240" w:lineRule="auto"/>
              <w:rPr>
                <w:rFonts w:eastAsia="Times New Roman"/>
                <w:color w:val="000000"/>
                <w:sz w:val="20"/>
                <w:szCs w:val="20"/>
              </w:rPr>
            </w:pPr>
            <w:r>
              <w:rPr>
                <w:rFonts w:eastAsia="Times New Roman"/>
                <w:color w:val="000000"/>
                <w:sz w:val="20"/>
                <w:szCs w:val="20"/>
              </w:rPr>
              <w:t>Application</w:t>
            </w:r>
          </w:p>
        </w:tc>
        <w:tc>
          <w:tcPr>
            <w:tcW w:w="532" w:type="pct"/>
            <w:tcBorders>
              <w:top w:val="single" w:sz="4" w:space="0" w:color="auto"/>
              <w:left w:val="single" w:sz="4" w:space="0" w:color="auto"/>
              <w:bottom w:val="single" w:sz="4" w:space="0" w:color="auto"/>
              <w:right w:val="single" w:sz="4" w:space="0" w:color="auto"/>
            </w:tcBorders>
          </w:tcPr>
          <w:p w:rsidR="00D2642C" w:rsidRPr="00466096" w:rsidRDefault="00B34D85" w:rsidP="00265DD0">
            <w:pPr>
              <w:spacing w:after="0" w:line="240" w:lineRule="auto"/>
              <w:rPr>
                <w:rFonts w:eastAsia="Times New Roman"/>
                <w:color w:val="000000"/>
                <w:sz w:val="20"/>
                <w:szCs w:val="20"/>
              </w:rPr>
            </w:pPr>
            <w:r>
              <w:rPr>
                <w:rFonts w:eastAsia="Times New Roman"/>
                <w:color w:val="000000"/>
                <w:sz w:val="20"/>
                <w:szCs w:val="20"/>
              </w:rPr>
              <w:t>Application</w:t>
            </w:r>
          </w:p>
        </w:tc>
        <w:tc>
          <w:tcPr>
            <w:tcW w:w="845" w:type="pct"/>
            <w:tcBorders>
              <w:top w:val="single" w:sz="4" w:space="0" w:color="auto"/>
              <w:left w:val="single" w:sz="4" w:space="0" w:color="auto"/>
              <w:bottom w:val="single" w:sz="4" w:space="0" w:color="auto"/>
              <w:right w:val="single" w:sz="4" w:space="0" w:color="auto"/>
            </w:tcBorders>
          </w:tcPr>
          <w:p w:rsidR="00D2642C" w:rsidRPr="00466096" w:rsidRDefault="00B34D85" w:rsidP="00265DD0">
            <w:pPr>
              <w:spacing w:after="0" w:line="240" w:lineRule="auto"/>
              <w:rPr>
                <w:rFonts w:eastAsia="Times New Roman"/>
                <w:color w:val="000000"/>
                <w:sz w:val="20"/>
                <w:szCs w:val="20"/>
              </w:rPr>
            </w:pPr>
            <w:r>
              <w:rPr>
                <w:rFonts w:eastAsia="Times New Roman"/>
                <w:color w:val="000000"/>
                <w:sz w:val="20"/>
                <w:szCs w:val="20"/>
              </w:rPr>
              <w:t>Manage in public governance</w:t>
            </w:r>
          </w:p>
        </w:tc>
        <w:tc>
          <w:tcPr>
            <w:tcW w:w="469" w:type="pct"/>
            <w:tcBorders>
              <w:top w:val="single" w:sz="4" w:space="0" w:color="auto"/>
              <w:left w:val="single" w:sz="4" w:space="0" w:color="auto"/>
              <w:bottom w:val="single" w:sz="4" w:space="0" w:color="auto"/>
              <w:right w:val="single" w:sz="4" w:space="0" w:color="auto"/>
            </w:tcBorders>
          </w:tcPr>
          <w:p w:rsidR="00D2642C" w:rsidRPr="00466096" w:rsidRDefault="00B34D85" w:rsidP="00265DD0">
            <w:pPr>
              <w:spacing w:after="0" w:line="240" w:lineRule="auto"/>
              <w:rPr>
                <w:rFonts w:eastAsia="Times New Roman"/>
                <w:color w:val="000000"/>
                <w:sz w:val="20"/>
                <w:szCs w:val="20"/>
              </w:rPr>
            </w:pPr>
            <w:r>
              <w:rPr>
                <w:rFonts w:eastAsia="Times New Roman"/>
                <w:color w:val="000000"/>
                <w:sz w:val="20"/>
                <w:szCs w:val="20"/>
              </w:rPr>
              <w:t>Homework 1</w:t>
            </w:r>
          </w:p>
        </w:tc>
        <w:tc>
          <w:tcPr>
            <w:tcW w:w="406" w:type="pct"/>
            <w:tcBorders>
              <w:top w:val="single" w:sz="4" w:space="0" w:color="auto"/>
              <w:left w:val="single" w:sz="4" w:space="0" w:color="auto"/>
              <w:bottom w:val="single" w:sz="4" w:space="0" w:color="auto"/>
              <w:right w:val="single" w:sz="4" w:space="0" w:color="auto"/>
            </w:tcBorders>
          </w:tcPr>
          <w:p w:rsidR="00D2642C" w:rsidRPr="00466096" w:rsidRDefault="00B34D85" w:rsidP="00265DD0">
            <w:pPr>
              <w:spacing w:after="0" w:line="240" w:lineRule="auto"/>
              <w:rPr>
                <w:rFonts w:eastAsia="Times New Roman"/>
                <w:color w:val="000000"/>
                <w:sz w:val="20"/>
                <w:szCs w:val="20"/>
              </w:rPr>
            </w:pPr>
            <w:r>
              <w:rPr>
                <w:rFonts w:eastAsia="Times New Roman"/>
                <w:color w:val="000000"/>
                <w:sz w:val="20"/>
                <w:szCs w:val="20"/>
              </w:rPr>
              <w:t>Module 9.2</w:t>
            </w:r>
          </w:p>
        </w:tc>
        <w:tc>
          <w:tcPr>
            <w:tcW w:w="1093" w:type="pct"/>
            <w:tcBorders>
              <w:top w:val="single" w:sz="4" w:space="0" w:color="auto"/>
              <w:left w:val="single" w:sz="4" w:space="0" w:color="auto"/>
              <w:bottom w:val="single" w:sz="4" w:space="0" w:color="auto"/>
              <w:right w:val="single" w:sz="4" w:space="0" w:color="auto"/>
            </w:tcBorders>
          </w:tcPr>
          <w:p w:rsidR="00D2642C" w:rsidRPr="00466096" w:rsidRDefault="00B34D85" w:rsidP="00265DD0">
            <w:pPr>
              <w:spacing w:after="0" w:line="240" w:lineRule="auto"/>
              <w:rPr>
                <w:rFonts w:eastAsia="Times New Roman"/>
                <w:color w:val="000000"/>
                <w:sz w:val="20"/>
                <w:szCs w:val="20"/>
              </w:rPr>
            </w:pPr>
            <w:r>
              <w:rPr>
                <w:rFonts w:eastAsia="Times New Roman"/>
                <w:color w:val="000000"/>
                <w:sz w:val="20"/>
                <w:szCs w:val="20"/>
              </w:rPr>
              <w:t>This is the accounting method used by states and local governments. Understanding how it is organized is important for interpretation.</w:t>
            </w:r>
          </w:p>
        </w:tc>
      </w:tr>
      <w:tr w:rsidR="00C54D70" w:rsidRPr="00466096" w:rsidTr="00B34D85">
        <w:trPr>
          <w:trHeight w:val="1200"/>
        </w:trPr>
        <w:tc>
          <w:tcPr>
            <w:tcW w:w="1145" w:type="pct"/>
            <w:tcBorders>
              <w:top w:val="single" w:sz="4" w:space="0" w:color="auto"/>
              <w:left w:val="single" w:sz="4" w:space="0" w:color="auto"/>
              <w:bottom w:val="single" w:sz="4" w:space="0" w:color="auto"/>
              <w:right w:val="single" w:sz="4" w:space="0" w:color="auto"/>
            </w:tcBorders>
          </w:tcPr>
          <w:p w:rsidR="00D2642C" w:rsidRPr="00466096" w:rsidRDefault="00B34D85" w:rsidP="00C54D70">
            <w:pPr>
              <w:spacing w:after="0" w:line="240" w:lineRule="auto"/>
              <w:rPr>
                <w:rFonts w:eastAsia="Times New Roman"/>
                <w:color w:val="000000"/>
                <w:sz w:val="20"/>
                <w:szCs w:val="20"/>
              </w:rPr>
            </w:pPr>
            <w:r>
              <w:rPr>
                <w:rFonts w:eastAsia="Times New Roman"/>
                <w:color w:val="000000"/>
                <w:sz w:val="20"/>
                <w:szCs w:val="20"/>
              </w:rPr>
              <w:t>Calculate financial condition, breaking even totals, time value of money and property taxes.</w:t>
            </w:r>
          </w:p>
        </w:tc>
        <w:tc>
          <w:tcPr>
            <w:tcW w:w="510" w:type="pct"/>
            <w:tcBorders>
              <w:top w:val="single" w:sz="4" w:space="0" w:color="auto"/>
              <w:left w:val="single" w:sz="4" w:space="0" w:color="auto"/>
              <w:bottom w:val="single" w:sz="4" w:space="0" w:color="auto"/>
              <w:right w:val="single" w:sz="4" w:space="0" w:color="auto"/>
            </w:tcBorders>
          </w:tcPr>
          <w:p w:rsidR="00D2642C" w:rsidRPr="00B5247B" w:rsidRDefault="00B34D85" w:rsidP="00265DD0">
            <w:pPr>
              <w:spacing w:after="0" w:line="240" w:lineRule="auto"/>
              <w:rPr>
                <w:rFonts w:eastAsia="Times New Roman"/>
                <w:color w:val="000000"/>
                <w:sz w:val="20"/>
                <w:szCs w:val="20"/>
              </w:rPr>
            </w:pPr>
            <w:r>
              <w:rPr>
                <w:rFonts w:eastAsia="Times New Roman"/>
                <w:color w:val="000000"/>
                <w:sz w:val="20"/>
                <w:szCs w:val="20"/>
              </w:rPr>
              <w:t>Application</w:t>
            </w:r>
          </w:p>
        </w:tc>
        <w:tc>
          <w:tcPr>
            <w:tcW w:w="532" w:type="pct"/>
            <w:tcBorders>
              <w:top w:val="single" w:sz="4" w:space="0" w:color="auto"/>
              <w:left w:val="single" w:sz="4" w:space="0" w:color="auto"/>
              <w:bottom w:val="single" w:sz="4" w:space="0" w:color="auto"/>
              <w:right w:val="single" w:sz="4" w:space="0" w:color="auto"/>
            </w:tcBorders>
          </w:tcPr>
          <w:p w:rsidR="00D2642C" w:rsidRPr="00466096" w:rsidRDefault="00B34D85" w:rsidP="00265DD0">
            <w:pPr>
              <w:spacing w:after="0" w:line="240" w:lineRule="auto"/>
              <w:rPr>
                <w:rFonts w:eastAsia="Times New Roman"/>
                <w:color w:val="000000"/>
                <w:sz w:val="20"/>
                <w:szCs w:val="20"/>
              </w:rPr>
            </w:pPr>
            <w:r>
              <w:rPr>
                <w:rFonts w:eastAsia="Times New Roman"/>
                <w:color w:val="000000"/>
                <w:sz w:val="20"/>
                <w:szCs w:val="20"/>
              </w:rPr>
              <w:t>Analysis</w:t>
            </w:r>
          </w:p>
        </w:tc>
        <w:tc>
          <w:tcPr>
            <w:tcW w:w="845" w:type="pct"/>
            <w:tcBorders>
              <w:top w:val="single" w:sz="4" w:space="0" w:color="auto"/>
              <w:left w:val="single" w:sz="4" w:space="0" w:color="auto"/>
              <w:bottom w:val="single" w:sz="4" w:space="0" w:color="auto"/>
              <w:right w:val="single" w:sz="4" w:space="0" w:color="auto"/>
            </w:tcBorders>
          </w:tcPr>
          <w:p w:rsidR="00D2642C" w:rsidRPr="00466096" w:rsidRDefault="00B34D85" w:rsidP="00265DD0">
            <w:pPr>
              <w:spacing w:after="0" w:line="240" w:lineRule="auto"/>
              <w:rPr>
                <w:rFonts w:eastAsia="Times New Roman"/>
                <w:color w:val="000000"/>
                <w:sz w:val="20"/>
                <w:szCs w:val="20"/>
              </w:rPr>
            </w:pPr>
            <w:r>
              <w:rPr>
                <w:rFonts w:eastAsia="Times New Roman"/>
                <w:color w:val="000000"/>
                <w:sz w:val="20"/>
                <w:szCs w:val="20"/>
              </w:rPr>
              <w:t>Analyze, synthesize, think critically, solve problems and make decisions</w:t>
            </w:r>
          </w:p>
        </w:tc>
        <w:tc>
          <w:tcPr>
            <w:tcW w:w="469" w:type="pct"/>
            <w:tcBorders>
              <w:top w:val="single" w:sz="4" w:space="0" w:color="auto"/>
              <w:left w:val="single" w:sz="4" w:space="0" w:color="auto"/>
              <w:bottom w:val="single" w:sz="4" w:space="0" w:color="auto"/>
              <w:right w:val="single" w:sz="4" w:space="0" w:color="auto"/>
            </w:tcBorders>
          </w:tcPr>
          <w:p w:rsidR="00D2642C" w:rsidRPr="00466096" w:rsidRDefault="00B34D85" w:rsidP="00265DD0">
            <w:pPr>
              <w:spacing w:after="0" w:line="240" w:lineRule="auto"/>
              <w:rPr>
                <w:rFonts w:eastAsia="Times New Roman"/>
                <w:color w:val="000000"/>
                <w:sz w:val="20"/>
                <w:szCs w:val="20"/>
              </w:rPr>
            </w:pPr>
            <w:r>
              <w:rPr>
                <w:rFonts w:eastAsia="Times New Roman"/>
                <w:color w:val="000000"/>
                <w:sz w:val="20"/>
                <w:szCs w:val="20"/>
              </w:rPr>
              <w:t>Homework 2, 3, 4 &amp; 6</w:t>
            </w:r>
          </w:p>
        </w:tc>
        <w:tc>
          <w:tcPr>
            <w:tcW w:w="406" w:type="pct"/>
            <w:tcBorders>
              <w:top w:val="single" w:sz="4" w:space="0" w:color="auto"/>
              <w:left w:val="single" w:sz="4" w:space="0" w:color="auto"/>
              <w:bottom w:val="single" w:sz="4" w:space="0" w:color="auto"/>
              <w:right w:val="single" w:sz="4" w:space="0" w:color="auto"/>
            </w:tcBorders>
          </w:tcPr>
          <w:p w:rsidR="00D2642C" w:rsidRPr="00466096" w:rsidRDefault="00B34D85" w:rsidP="00265DD0">
            <w:pPr>
              <w:spacing w:after="0" w:line="240" w:lineRule="auto"/>
              <w:rPr>
                <w:rFonts w:eastAsia="Times New Roman"/>
                <w:color w:val="000000"/>
                <w:sz w:val="20"/>
                <w:szCs w:val="20"/>
              </w:rPr>
            </w:pPr>
            <w:r>
              <w:rPr>
                <w:rFonts w:eastAsia="Times New Roman"/>
                <w:color w:val="000000"/>
                <w:sz w:val="20"/>
                <w:szCs w:val="20"/>
              </w:rPr>
              <w:t>Modules 9.3 – 9.5 &amp; 9.10</w:t>
            </w:r>
          </w:p>
        </w:tc>
        <w:tc>
          <w:tcPr>
            <w:tcW w:w="1093" w:type="pct"/>
            <w:tcBorders>
              <w:top w:val="single" w:sz="4" w:space="0" w:color="auto"/>
              <w:left w:val="single" w:sz="4" w:space="0" w:color="auto"/>
              <w:bottom w:val="single" w:sz="4" w:space="0" w:color="auto"/>
              <w:right w:val="single" w:sz="4" w:space="0" w:color="auto"/>
            </w:tcBorders>
          </w:tcPr>
          <w:p w:rsidR="00D2642C" w:rsidRPr="00466096" w:rsidRDefault="00B34D85" w:rsidP="00265DD0">
            <w:pPr>
              <w:spacing w:after="0" w:line="240" w:lineRule="auto"/>
              <w:rPr>
                <w:rFonts w:eastAsia="Times New Roman"/>
                <w:color w:val="000000"/>
                <w:sz w:val="20"/>
                <w:szCs w:val="20"/>
              </w:rPr>
            </w:pPr>
            <w:r>
              <w:rPr>
                <w:rFonts w:eastAsia="Times New Roman"/>
                <w:color w:val="000000"/>
                <w:sz w:val="20"/>
                <w:szCs w:val="20"/>
              </w:rPr>
              <w:t>Building analytical skills for budgeting and finance is important for informed decision-making in government.</w:t>
            </w:r>
          </w:p>
        </w:tc>
      </w:tr>
      <w:tr w:rsidR="00C54D70" w:rsidRPr="00466096" w:rsidTr="00B34D85">
        <w:trPr>
          <w:trHeight w:val="1200"/>
        </w:trPr>
        <w:tc>
          <w:tcPr>
            <w:tcW w:w="1145" w:type="pct"/>
            <w:tcBorders>
              <w:top w:val="single" w:sz="4" w:space="0" w:color="auto"/>
              <w:left w:val="single" w:sz="4" w:space="0" w:color="auto"/>
              <w:bottom w:val="single" w:sz="4" w:space="0" w:color="auto"/>
              <w:right w:val="single" w:sz="4" w:space="0" w:color="auto"/>
            </w:tcBorders>
          </w:tcPr>
          <w:p w:rsidR="00D2642C" w:rsidRPr="00466096" w:rsidRDefault="00B34D85" w:rsidP="007E0B12">
            <w:pPr>
              <w:spacing w:after="0" w:line="240" w:lineRule="auto"/>
              <w:rPr>
                <w:rFonts w:eastAsia="Times New Roman"/>
                <w:color w:val="000000"/>
                <w:sz w:val="20"/>
                <w:szCs w:val="20"/>
              </w:rPr>
            </w:pPr>
            <w:r>
              <w:rPr>
                <w:rFonts w:eastAsia="Times New Roman"/>
                <w:color w:val="000000"/>
                <w:sz w:val="20"/>
                <w:szCs w:val="20"/>
              </w:rPr>
              <w:t>Recall and explain analytical and accounting techniques used in governmental budgeting and finance.</w:t>
            </w:r>
          </w:p>
        </w:tc>
        <w:tc>
          <w:tcPr>
            <w:tcW w:w="510" w:type="pct"/>
            <w:tcBorders>
              <w:top w:val="single" w:sz="4" w:space="0" w:color="auto"/>
              <w:left w:val="single" w:sz="4" w:space="0" w:color="auto"/>
              <w:bottom w:val="single" w:sz="4" w:space="0" w:color="auto"/>
              <w:right w:val="single" w:sz="4" w:space="0" w:color="auto"/>
            </w:tcBorders>
          </w:tcPr>
          <w:p w:rsidR="00D2642C" w:rsidRDefault="005B06C1" w:rsidP="00265DD0">
            <w:pPr>
              <w:spacing w:after="0" w:line="240" w:lineRule="auto"/>
              <w:rPr>
                <w:rFonts w:eastAsia="Times New Roman"/>
                <w:color w:val="000000"/>
                <w:sz w:val="20"/>
                <w:szCs w:val="20"/>
              </w:rPr>
            </w:pPr>
            <w:r>
              <w:rPr>
                <w:rFonts w:eastAsia="Times New Roman"/>
                <w:color w:val="000000"/>
                <w:sz w:val="20"/>
                <w:szCs w:val="20"/>
              </w:rPr>
              <w:t>Foundational knowledge</w:t>
            </w:r>
          </w:p>
        </w:tc>
        <w:tc>
          <w:tcPr>
            <w:tcW w:w="532" w:type="pct"/>
            <w:tcBorders>
              <w:top w:val="single" w:sz="4" w:space="0" w:color="auto"/>
              <w:left w:val="single" w:sz="4" w:space="0" w:color="auto"/>
              <w:bottom w:val="single" w:sz="4" w:space="0" w:color="auto"/>
              <w:right w:val="single" w:sz="4" w:space="0" w:color="auto"/>
            </w:tcBorders>
          </w:tcPr>
          <w:p w:rsidR="00D2642C" w:rsidRPr="00466096" w:rsidRDefault="005B06C1" w:rsidP="00265DD0">
            <w:pPr>
              <w:spacing w:after="0" w:line="240" w:lineRule="auto"/>
              <w:rPr>
                <w:rFonts w:eastAsia="Times New Roman"/>
                <w:color w:val="000000"/>
                <w:sz w:val="20"/>
                <w:szCs w:val="20"/>
              </w:rPr>
            </w:pPr>
            <w:r>
              <w:rPr>
                <w:rFonts w:eastAsia="Times New Roman"/>
                <w:color w:val="000000"/>
                <w:sz w:val="20"/>
                <w:szCs w:val="20"/>
              </w:rPr>
              <w:t>Knowledge &amp; Comprehension</w:t>
            </w:r>
          </w:p>
        </w:tc>
        <w:tc>
          <w:tcPr>
            <w:tcW w:w="845" w:type="pct"/>
            <w:tcBorders>
              <w:top w:val="single" w:sz="4" w:space="0" w:color="auto"/>
              <w:left w:val="single" w:sz="4" w:space="0" w:color="auto"/>
              <w:bottom w:val="single" w:sz="4" w:space="0" w:color="auto"/>
              <w:right w:val="single" w:sz="4" w:space="0" w:color="auto"/>
            </w:tcBorders>
          </w:tcPr>
          <w:p w:rsidR="00D2642C" w:rsidRPr="00466096" w:rsidRDefault="00D2642C" w:rsidP="00265DD0">
            <w:pPr>
              <w:spacing w:after="0" w:line="240" w:lineRule="auto"/>
              <w:rPr>
                <w:rFonts w:eastAsia="Times New Roman"/>
                <w:color w:val="000000"/>
                <w:sz w:val="20"/>
                <w:szCs w:val="20"/>
              </w:rPr>
            </w:pPr>
          </w:p>
        </w:tc>
        <w:tc>
          <w:tcPr>
            <w:tcW w:w="469" w:type="pct"/>
            <w:tcBorders>
              <w:top w:val="single" w:sz="4" w:space="0" w:color="auto"/>
              <w:left w:val="single" w:sz="4" w:space="0" w:color="auto"/>
              <w:bottom w:val="single" w:sz="4" w:space="0" w:color="auto"/>
              <w:right w:val="single" w:sz="4" w:space="0" w:color="auto"/>
            </w:tcBorders>
          </w:tcPr>
          <w:p w:rsidR="00D2642C" w:rsidRPr="00466096" w:rsidRDefault="005B06C1" w:rsidP="00265DD0">
            <w:pPr>
              <w:spacing w:after="0" w:line="240" w:lineRule="auto"/>
              <w:rPr>
                <w:rFonts w:eastAsia="Times New Roman"/>
                <w:color w:val="000000"/>
                <w:sz w:val="20"/>
                <w:szCs w:val="20"/>
              </w:rPr>
            </w:pPr>
            <w:r>
              <w:rPr>
                <w:rFonts w:eastAsia="Times New Roman"/>
                <w:color w:val="000000"/>
                <w:sz w:val="20"/>
                <w:szCs w:val="20"/>
              </w:rPr>
              <w:t>Mid-term Exam</w:t>
            </w:r>
          </w:p>
        </w:tc>
        <w:tc>
          <w:tcPr>
            <w:tcW w:w="406" w:type="pct"/>
            <w:tcBorders>
              <w:top w:val="single" w:sz="4" w:space="0" w:color="auto"/>
              <w:left w:val="single" w:sz="4" w:space="0" w:color="auto"/>
              <w:bottom w:val="single" w:sz="4" w:space="0" w:color="auto"/>
              <w:right w:val="single" w:sz="4" w:space="0" w:color="auto"/>
            </w:tcBorders>
          </w:tcPr>
          <w:p w:rsidR="00D2642C" w:rsidRPr="00466096" w:rsidRDefault="005B06C1" w:rsidP="00265DD0">
            <w:pPr>
              <w:spacing w:after="0" w:line="240" w:lineRule="auto"/>
              <w:rPr>
                <w:rFonts w:eastAsia="Times New Roman"/>
                <w:color w:val="000000"/>
                <w:sz w:val="20"/>
                <w:szCs w:val="20"/>
              </w:rPr>
            </w:pPr>
            <w:r>
              <w:rPr>
                <w:rFonts w:eastAsia="Times New Roman"/>
                <w:color w:val="000000"/>
                <w:sz w:val="20"/>
                <w:szCs w:val="20"/>
              </w:rPr>
              <w:t>Modules 9.1 – 9.6</w:t>
            </w:r>
          </w:p>
        </w:tc>
        <w:tc>
          <w:tcPr>
            <w:tcW w:w="1093" w:type="pct"/>
            <w:tcBorders>
              <w:top w:val="single" w:sz="4" w:space="0" w:color="auto"/>
              <w:left w:val="single" w:sz="4" w:space="0" w:color="auto"/>
              <w:bottom w:val="single" w:sz="4" w:space="0" w:color="auto"/>
              <w:right w:val="single" w:sz="4" w:space="0" w:color="auto"/>
            </w:tcBorders>
          </w:tcPr>
          <w:p w:rsidR="00D2642C" w:rsidRPr="00466096" w:rsidRDefault="005B06C1" w:rsidP="00265DD0">
            <w:pPr>
              <w:spacing w:after="0" w:line="240" w:lineRule="auto"/>
              <w:rPr>
                <w:rFonts w:eastAsia="Times New Roman"/>
                <w:color w:val="000000"/>
                <w:sz w:val="20"/>
                <w:szCs w:val="20"/>
              </w:rPr>
            </w:pPr>
            <w:r>
              <w:rPr>
                <w:rFonts w:eastAsia="Times New Roman"/>
                <w:color w:val="000000"/>
                <w:sz w:val="20"/>
                <w:szCs w:val="20"/>
              </w:rPr>
              <w:t>It is important to recall information learned in the class until this point.</w:t>
            </w:r>
          </w:p>
        </w:tc>
      </w:tr>
      <w:tr w:rsidR="005B06C1" w:rsidRPr="00466096" w:rsidTr="00B34D85">
        <w:trPr>
          <w:trHeight w:val="1500"/>
        </w:trPr>
        <w:tc>
          <w:tcPr>
            <w:tcW w:w="1145" w:type="pct"/>
            <w:tcBorders>
              <w:top w:val="single" w:sz="4" w:space="0" w:color="auto"/>
              <w:left w:val="single" w:sz="4" w:space="0" w:color="auto"/>
              <w:bottom w:val="single" w:sz="4" w:space="0" w:color="auto"/>
              <w:right w:val="single" w:sz="4" w:space="0" w:color="auto"/>
            </w:tcBorders>
          </w:tcPr>
          <w:p w:rsidR="005B06C1" w:rsidRPr="00466096" w:rsidRDefault="005B06C1" w:rsidP="005B06C1">
            <w:pPr>
              <w:spacing w:after="0" w:line="240" w:lineRule="auto"/>
              <w:rPr>
                <w:rFonts w:eastAsia="Times New Roman"/>
                <w:color w:val="000000"/>
                <w:sz w:val="20"/>
                <w:szCs w:val="20"/>
              </w:rPr>
            </w:pPr>
            <w:r>
              <w:rPr>
                <w:rFonts w:eastAsia="Times New Roman"/>
                <w:color w:val="000000"/>
                <w:sz w:val="20"/>
                <w:szCs w:val="20"/>
              </w:rPr>
              <w:t>Identify and explain different major revenue sources used by government.</w:t>
            </w:r>
          </w:p>
        </w:tc>
        <w:tc>
          <w:tcPr>
            <w:tcW w:w="510" w:type="pct"/>
            <w:tcBorders>
              <w:top w:val="single" w:sz="4" w:space="0" w:color="auto"/>
              <w:left w:val="single" w:sz="4" w:space="0" w:color="auto"/>
              <w:bottom w:val="single" w:sz="4" w:space="0" w:color="auto"/>
              <w:right w:val="single" w:sz="4" w:space="0" w:color="auto"/>
            </w:tcBorders>
          </w:tcPr>
          <w:p w:rsidR="005B06C1" w:rsidRDefault="005B06C1" w:rsidP="005B06C1">
            <w:pPr>
              <w:spacing w:after="0" w:line="240" w:lineRule="auto"/>
              <w:rPr>
                <w:rFonts w:eastAsia="Times New Roman"/>
                <w:color w:val="000000"/>
                <w:sz w:val="20"/>
                <w:szCs w:val="20"/>
              </w:rPr>
            </w:pPr>
            <w:r>
              <w:rPr>
                <w:rFonts w:eastAsia="Times New Roman"/>
                <w:color w:val="000000"/>
                <w:sz w:val="20"/>
                <w:szCs w:val="20"/>
              </w:rPr>
              <w:t>Foundational knowledge</w:t>
            </w:r>
          </w:p>
        </w:tc>
        <w:tc>
          <w:tcPr>
            <w:tcW w:w="532" w:type="pct"/>
            <w:tcBorders>
              <w:top w:val="single" w:sz="4" w:space="0" w:color="auto"/>
              <w:left w:val="single" w:sz="4" w:space="0" w:color="auto"/>
              <w:bottom w:val="single" w:sz="4" w:space="0" w:color="auto"/>
              <w:right w:val="single" w:sz="4" w:space="0" w:color="auto"/>
            </w:tcBorders>
          </w:tcPr>
          <w:p w:rsidR="005B06C1" w:rsidRPr="00466096" w:rsidRDefault="005B06C1" w:rsidP="005B06C1">
            <w:pPr>
              <w:spacing w:after="0" w:line="240" w:lineRule="auto"/>
              <w:rPr>
                <w:rFonts w:eastAsia="Times New Roman"/>
                <w:color w:val="000000"/>
                <w:sz w:val="20"/>
                <w:szCs w:val="20"/>
              </w:rPr>
            </w:pPr>
            <w:r>
              <w:rPr>
                <w:rFonts w:eastAsia="Times New Roman"/>
                <w:color w:val="000000"/>
                <w:sz w:val="20"/>
                <w:szCs w:val="20"/>
              </w:rPr>
              <w:t>Comprehension</w:t>
            </w:r>
          </w:p>
        </w:tc>
        <w:tc>
          <w:tcPr>
            <w:tcW w:w="845" w:type="pct"/>
            <w:tcBorders>
              <w:top w:val="single" w:sz="4" w:space="0" w:color="auto"/>
              <w:left w:val="single" w:sz="4" w:space="0" w:color="auto"/>
              <w:bottom w:val="single" w:sz="4" w:space="0" w:color="auto"/>
              <w:right w:val="single" w:sz="4" w:space="0" w:color="auto"/>
            </w:tcBorders>
          </w:tcPr>
          <w:p w:rsidR="005B06C1" w:rsidRPr="00466096" w:rsidRDefault="005B06C1" w:rsidP="005B06C1">
            <w:pPr>
              <w:spacing w:after="0" w:line="240" w:lineRule="auto"/>
              <w:rPr>
                <w:rFonts w:eastAsia="Times New Roman"/>
                <w:color w:val="000000"/>
                <w:sz w:val="20"/>
                <w:szCs w:val="20"/>
              </w:rPr>
            </w:pPr>
          </w:p>
        </w:tc>
        <w:tc>
          <w:tcPr>
            <w:tcW w:w="469" w:type="pct"/>
            <w:tcBorders>
              <w:top w:val="single" w:sz="4" w:space="0" w:color="auto"/>
              <w:left w:val="single" w:sz="4" w:space="0" w:color="auto"/>
              <w:bottom w:val="single" w:sz="4" w:space="0" w:color="auto"/>
              <w:right w:val="single" w:sz="4" w:space="0" w:color="auto"/>
            </w:tcBorders>
          </w:tcPr>
          <w:p w:rsidR="005B06C1" w:rsidRDefault="005B06C1" w:rsidP="005B06C1">
            <w:pPr>
              <w:spacing w:after="0" w:line="240" w:lineRule="auto"/>
              <w:rPr>
                <w:rFonts w:eastAsia="Times New Roman"/>
                <w:color w:val="000000"/>
                <w:sz w:val="20"/>
                <w:szCs w:val="20"/>
              </w:rPr>
            </w:pPr>
            <w:r>
              <w:rPr>
                <w:rFonts w:eastAsia="Times New Roman"/>
                <w:color w:val="000000"/>
                <w:sz w:val="20"/>
                <w:szCs w:val="20"/>
              </w:rPr>
              <w:t>Homework 5</w:t>
            </w:r>
          </w:p>
          <w:p w:rsidR="005B06C1" w:rsidRDefault="005B06C1" w:rsidP="005B06C1">
            <w:pPr>
              <w:spacing w:after="0" w:line="240" w:lineRule="auto"/>
              <w:rPr>
                <w:rFonts w:eastAsia="Times New Roman"/>
                <w:color w:val="000000"/>
                <w:sz w:val="20"/>
                <w:szCs w:val="20"/>
              </w:rPr>
            </w:pPr>
          </w:p>
          <w:p w:rsidR="005B06C1" w:rsidRPr="00466096" w:rsidRDefault="005B06C1" w:rsidP="005B06C1">
            <w:pPr>
              <w:spacing w:after="0" w:line="240" w:lineRule="auto"/>
              <w:rPr>
                <w:rFonts w:eastAsia="Times New Roman"/>
                <w:color w:val="000000"/>
                <w:sz w:val="20"/>
                <w:szCs w:val="20"/>
              </w:rPr>
            </w:pPr>
            <w:r>
              <w:rPr>
                <w:rFonts w:eastAsia="Times New Roman"/>
                <w:color w:val="000000"/>
                <w:sz w:val="20"/>
                <w:szCs w:val="20"/>
              </w:rPr>
              <w:t>Final Exam</w:t>
            </w:r>
          </w:p>
        </w:tc>
        <w:tc>
          <w:tcPr>
            <w:tcW w:w="406" w:type="pct"/>
            <w:tcBorders>
              <w:top w:val="single" w:sz="4" w:space="0" w:color="auto"/>
              <w:left w:val="single" w:sz="4" w:space="0" w:color="auto"/>
              <w:bottom w:val="single" w:sz="4" w:space="0" w:color="auto"/>
              <w:right w:val="single" w:sz="4" w:space="0" w:color="auto"/>
            </w:tcBorders>
          </w:tcPr>
          <w:p w:rsidR="005B06C1" w:rsidRPr="00466096" w:rsidRDefault="005B06C1" w:rsidP="005B06C1">
            <w:pPr>
              <w:spacing w:after="0" w:line="240" w:lineRule="auto"/>
              <w:rPr>
                <w:rFonts w:eastAsia="Times New Roman"/>
                <w:color w:val="000000"/>
                <w:sz w:val="20"/>
                <w:szCs w:val="20"/>
              </w:rPr>
            </w:pPr>
            <w:r>
              <w:rPr>
                <w:rFonts w:eastAsia="Times New Roman"/>
                <w:color w:val="000000"/>
                <w:sz w:val="20"/>
                <w:szCs w:val="20"/>
              </w:rPr>
              <w:t>Modules 9.8 – 9.11</w:t>
            </w:r>
          </w:p>
        </w:tc>
        <w:tc>
          <w:tcPr>
            <w:tcW w:w="1093" w:type="pct"/>
            <w:tcBorders>
              <w:top w:val="single" w:sz="4" w:space="0" w:color="auto"/>
              <w:left w:val="single" w:sz="4" w:space="0" w:color="auto"/>
              <w:bottom w:val="single" w:sz="4" w:space="0" w:color="auto"/>
              <w:right w:val="single" w:sz="4" w:space="0" w:color="auto"/>
            </w:tcBorders>
          </w:tcPr>
          <w:p w:rsidR="005B06C1" w:rsidRPr="00466096" w:rsidRDefault="005B06C1" w:rsidP="005B06C1">
            <w:pPr>
              <w:spacing w:after="0" w:line="240" w:lineRule="auto"/>
              <w:rPr>
                <w:rFonts w:eastAsia="Times New Roman"/>
                <w:color w:val="000000"/>
                <w:sz w:val="20"/>
                <w:szCs w:val="20"/>
              </w:rPr>
            </w:pPr>
            <w:r>
              <w:rPr>
                <w:rFonts w:eastAsia="Times New Roman"/>
                <w:color w:val="000000"/>
                <w:sz w:val="20"/>
                <w:szCs w:val="20"/>
              </w:rPr>
              <w:t>It is important to recall information learned in the class until this point.</w:t>
            </w:r>
          </w:p>
        </w:tc>
      </w:tr>
      <w:tr w:rsidR="005B06C1" w:rsidRPr="00466096" w:rsidTr="00B34D85">
        <w:trPr>
          <w:trHeight w:val="1500"/>
        </w:trPr>
        <w:tc>
          <w:tcPr>
            <w:tcW w:w="1145" w:type="pct"/>
            <w:tcBorders>
              <w:top w:val="single" w:sz="4" w:space="0" w:color="auto"/>
              <w:left w:val="single" w:sz="4" w:space="0" w:color="auto"/>
              <w:bottom w:val="single" w:sz="4" w:space="0" w:color="auto"/>
              <w:right w:val="single" w:sz="4" w:space="0" w:color="auto"/>
            </w:tcBorders>
          </w:tcPr>
          <w:p w:rsidR="005B06C1" w:rsidRPr="00466096" w:rsidRDefault="005B06C1" w:rsidP="005B06C1">
            <w:pPr>
              <w:spacing w:after="0" w:line="240" w:lineRule="auto"/>
              <w:rPr>
                <w:rFonts w:eastAsia="Times New Roman"/>
                <w:color w:val="000000"/>
                <w:sz w:val="20"/>
                <w:szCs w:val="20"/>
              </w:rPr>
            </w:pPr>
            <w:r>
              <w:rPr>
                <w:rFonts w:eastAsia="Times New Roman"/>
                <w:color w:val="000000"/>
                <w:sz w:val="20"/>
                <w:szCs w:val="20"/>
              </w:rPr>
              <w:t>Identify and explain revenue forecasting and intergovernmental finance</w:t>
            </w:r>
          </w:p>
        </w:tc>
        <w:tc>
          <w:tcPr>
            <w:tcW w:w="510" w:type="pct"/>
            <w:tcBorders>
              <w:top w:val="single" w:sz="4" w:space="0" w:color="auto"/>
              <w:left w:val="single" w:sz="4" w:space="0" w:color="auto"/>
              <w:bottom w:val="single" w:sz="4" w:space="0" w:color="auto"/>
              <w:right w:val="single" w:sz="4" w:space="0" w:color="auto"/>
            </w:tcBorders>
          </w:tcPr>
          <w:p w:rsidR="005B06C1" w:rsidRDefault="005B06C1" w:rsidP="005B06C1">
            <w:pPr>
              <w:spacing w:after="0" w:line="240" w:lineRule="auto"/>
              <w:rPr>
                <w:rFonts w:eastAsia="Times New Roman"/>
                <w:color w:val="000000"/>
                <w:sz w:val="20"/>
                <w:szCs w:val="20"/>
              </w:rPr>
            </w:pPr>
            <w:r>
              <w:rPr>
                <w:rFonts w:eastAsia="Times New Roman"/>
                <w:color w:val="000000"/>
                <w:sz w:val="20"/>
                <w:szCs w:val="20"/>
              </w:rPr>
              <w:t>Foundational knowledge</w:t>
            </w:r>
          </w:p>
        </w:tc>
        <w:tc>
          <w:tcPr>
            <w:tcW w:w="532" w:type="pct"/>
            <w:tcBorders>
              <w:top w:val="single" w:sz="4" w:space="0" w:color="auto"/>
              <w:left w:val="single" w:sz="4" w:space="0" w:color="auto"/>
              <w:bottom w:val="single" w:sz="4" w:space="0" w:color="auto"/>
              <w:right w:val="single" w:sz="4" w:space="0" w:color="auto"/>
            </w:tcBorders>
          </w:tcPr>
          <w:p w:rsidR="005B06C1" w:rsidRPr="00466096" w:rsidRDefault="005B06C1" w:rsidP="005B06C1">
            <w:pPr>
              <w:spacing w:after="0" w:line="240" w:lineRule="auto"/>
              <w:rPr>
                <w:rFonts w:eastAsia="Times New Roman"/>
                <w:color w:val="000000"/>
                <w:sz w:val="20"/>
                <w:szCs w:val="20"/>
              </w:rPr>
            </w:pPr>
            <w:r>
              <w:rPr>
                <w:rFonts w:eastAsia="Times New Roman"/>
                <w:color w:val="000000"/>
                <w:sz w:val="20"/>
                <w:szCs w:val="20"/>
              </w:rPr>
              <w:t>Comprehension</w:t>
            </w:r>
          </w:p>
        </w:tc>
        <w:tc>
          <w:tcPr>
            <w:tcW w:w="845" w:type="pct"/>
            <w:tcBorders>
              <w:top w:val="single" w:sz="4" w:space="0" w:color="auto"/>
              <w:left w:val="single" w:sz="4" w:space="0" w:color="auto"/>
              <w:bottom w:val="single" w:sz="4" w:space="0" w:color="auto"/>
              <w:right w:val="single" w:sz="4" w:space="0" w:color="auto"/>
            </w:tcBorders>
          </w:tcPr>
          <w:p w:rsidR="005B06C1" w:rsidRPr="00466096" w:rsidRDefault="005B06C1" w:rsidP="005B06C1">
            <w:pPr>
              <w:spacing w:after="0" w:line="240" w:lineRule="auto"/>
              <w:rPr>
                <w:rFonts w:eastAsia="Times New Roman"/>
                <w:color w:val="000000"/>
                <w:sz w:val="20"/>
                <w:szCs w:val="20"/>
              </w:rPr>
            </w:pPr>
          </w:p>
        </w:tc>
        <w:tc>
          <w:tcPr>
            <w:tcW w:w="469" w:type="pct"/>
            <w:tcBorders>
              <w:top w:val="single" w:sz="4" w:space="0" w:color="auto"/>
              <w:left w:val="single" w:sz="4" w:space="0" w:color="auto"/>
              <w:bottom w:val="single" w:sz="4" w:space="0" w:color="auto"/>
              <w:right w:val="single" w:sz="4" w:space="0" w:color="auto"/>
            </w:tcBorders>
          </w:tcPr>
          <w:p w:rsidR="005B06C1" w:rsidRPr="00466096" w:rsidRDefault="005B06C1" w:rsidP="005B06C1">
            <w:pPr>
              <w:spacing w:after="0" w:line="240" w:lineRule="auto"/>
              <w:rPr>
                <w:rFonts w:eastAsia="Times New Roman"/>
                <w:color w:val="000000"/>
                <w:sz w:val="20"/>
                <w:szCs w:val="20"/>
              </w:rPr>
            </w:pPr>
            <w:r>
              <w:rPr>
                <w:rFonts w:eastAsia="Times New Roman"/>
                <w:color w:val="000000"/>
                <w:sz w:val="20"/>
                <w:szCs w:val="20"/>
              </w:rPr>
              <w:t>Final Exam</w:t>
            </w:r>
          </w:p>
        </w:tc>
        <w:tc>
          <w:tcPr>
            <w:tcW w:w="406" w:type="pct"/>
            <w:tcBorders>
              <w:top w:val="single" w:sz="4" w:space="0" w:color="auto"/>
              <w:left w:val="single" w:sz="4" w:space="0" w:color="auto"/>
              <w:bottom w:val="single" w:sz="4" w:space="0" w:color="auto"/>
              <w:right w:val="single" w:sz="4" w:space="0" w:color="auto"/>
            </w:tcBorders>
          </w:tcPr>
          <w:p w:rsidR="005B06C1" w:rsidRPr="00466096" w:rsidRDefault="005B06C1" w:rsidP="005B06C1">
            <w:pPr>
              <w:spacing w:after="0" w:line="240" w:lineRule="auto"/>
              <w:rPr>
                <w:rFonts w:eastAsia="Times New Roman"/>
                <w:color w:val="000000"/>
                <w:sz w:val="20"/>
                <w:szCs w:val="20"/>
              </w:rPr>
            </w:pPr>
            <w:r>
              <w:rPr>
                <w:rFonts w:eastAsia="Times New Roman"/>
                <w:color w:val="000000"/>
                <w:sz w:val="20"/>
                <w:szCs w:val="20"/>
              </w:rPr>
              <w:t>Modules 9.12 – 9.13</w:t>
            </w:r>
          </w:p>
        </w:tc>
        <w:tc>
          <w:tcPr>
            <w:tcW w:w="1093" w:type="pct"/>
            <w:tcBorders>
              <w:top w:val="single" w:sz="4" w:space="0" w:color="auto"/>
              <w:left w:val="single" w:sz="4" w:space="0" w:color="auto"/>
              <w:bottom w:val="single" w:sz="4" w:space="0" w:color="auto"/>
              <w:right w:val="single" w:sz="4" w:space="0" w:color="auto"/>
            </w:tcBorders>
          </w:tcPr>
          <w:p w:rsidR="005B06C1" w:rsidRPr="00466096" w:rsidRDefault="005B06C1" w:rsidP="005B06C1">
            <w:pPr>
              <w:spacing w:after="0" w:line="240" w:lineRule="auto"/>
              <w:rPr>
                <w:rFonts w:eastAsia="Times New Roman"/>
                <w:color w:val="000000"/>
                <w:sz w:val="20"/>
                <w:szCs w:val="20"/>
              </w:rPr>
            </w:pPr>
            <w:r>
              <w:rPr>
                <w:rFonts w:eastAsia="Times New Roman"/>
                <w:color w:val="000000"/>
                <w:sz w:val="20"/>
                <w:szCs w:val="20"/>
              </w:rPr>
              <w:t>It is important to recall information learned in the class until this point.</w:t>
            </w:r>
          </w:p>
        </w:tc>
      </w:tr>
    </w:tbl>
    <w:p w:rsidR="00466096" w:rsidRDefault="00466096" w:rsidP="00466096">
      <w:pPr>
        <w:pStyle w:val="Heading4"/>
        <w:sectPr w:rsidR="00466096" w:rsidSect="00B5247B">
          <w:pgSz w:w="15840" w:h="12240" w:orient="landscape"/>
          <w:pgMar w:top="720" w:right="720" w:bottom="720" w:left="720" w:header="720" w:footer="720" w:gutter="0"/>
          <w:cols w:space="720"/>
          <w:docGrid w:linePitch="360"/>
        </w:sectPr>
      </w:pPr>
    </w:p>
    <w:p w:rsidR="00900E23" w:rsidRPr="00692FA3" w:rsidRDefault="003D19C6" w:rsidP="00900E23">
      <w:pPr>
        <w:pStyle w:val="Heading2"/>
        <w:rPr>
          <w:rStyle w:val="collegetext"/>
          <w:b w:val="0"/>
        </w:rPr>
      </w:pPr>
      <w:r>
        <w:rPr>
          <w:rStyle w:val="collegetext"/>
        </w:rPr>
        <w:lastRenderedPageBreak/>
        <w:t xml:space="preserve">6. </w:t>
      </w:r>
      <w:r w:rsidR="00900E23" w:rsidRPr="00692FA3">
        <w:rPr>
          <w:rStyle w:val="collegetext"/>
        </w:rPr>
        <w:t>Institutional Resources</w:t>
      </w:r>
      <w:r w:rsidR="00720E94">
        <w:rPr>
          <w:rStyle w:val="collegetext"/>
        </w:rPr>
        <w:t>:</w:t>
      </w:r>
    </w:p>
    <w:p w:rsidR="00900E23" w:rsidRDefault="00900E23" w:rsidP="00900E23">
      <w:pPr>
        <w:spacing w:after="0" w:line="240" w:lineRule="auto"/>
        <w:rPr>
          <w:rStyle w:val="collegetext"/>
        </w:rPr>
      </w:pPr>
    </w:p>
    <w:p w:rsidR="007E16D9" w:rsidRDefault="007E16D9" w:rsidP="007E16D9">
      <w:pPr>
        <w:pStyle w:val="ListParagraph"/>
        <w:numPr>
          <w:ilvl w:val="0"/>
          <w:numId w:val="10"/>
        </w:numPr>
        <w:spacing w:after="0" w:line="240" w:lineRule="auto"/>
        <w:rPr>
          <w:rStyle w:val="collegetext"/>
        </w:rPr>
      </w:pPr>
      <w:r w:rsidRPr="00A80E40">
        <w:rPr>
          <w:rStyle w:val="collegetext"/>
        </w:rPr>
        <w:t>Blackboard Learning Management Suite</w:t>
      </w:r>
    </w:p>
    <w:p w:rsidR="007E16D9" w:rsidRDefault="007E16D9" w:rsidP="007E16D9">
      <w:pPr>
        <w:pStyle w:val="ListParagraph"/>
        <w:numPr>
          <w:ilvl w:val="1"/>
          <w:numId w:val="10"/>
        </w:numPr>
        <w:spacing w:after="0" w:line="240" w:lineRule="auto"/>
        <w:rPr>
          <w:rStyle w:val="collegetext"/>
        </w:rPr>
      </w:pPr>
      <w:r w:rsidRPr="00A80E40">
        <w:rPr>
          <w:rStyle w:val="collegetext"/>
        </w:rPr>
        <w:t xml:space="preserve">To access Blackboard, students must go to </w:t>
      </w:r>
      <w:r>
        <w:rPr>
          <w:rStyle w:val="collegetext"/>
        </w:rPr>
        <w:t>the University of Michigan - Flint</w:t>
      </w:r>
      <w:r w:rsidRPr="00A80E40">
        <w:rPr>
          <w:rStyle w:val="collegetext"/>
        </w:rPr>
        <w:t xml:space="preserve"> </w:t>
      </w:r>
      <w:r>
        <w:rPr>
          <w:rStyle w:val="collegetext"/>
        </w:rPr>
        <w:t>website (</w:t>
      </w:r>
      <w:hyperlink r:id="rId12" w:history="1">
        <w:r w:rsidRPr="008F06D2">
          <w:rPr>
            <w:rStyle w:val="Hyperlink"/>
          </w:rPr>
          <w:t>https://my.umflint.edu/</w:t>
        </w:r>
      </w:hyperlink>
      <w:r>
        <w:rPr>
          <w:rStyle w:val="collegetext"/>
        </w:rPr>
        <w:t xml:space="preserve">) </w:t>
      </w:r>
      <w:r w:rsidRPr="00A80E40">
        <w:rPr>
          <w:rStyle w:val="collegetext"/>
        </w:rPr>
        <w:t xml:space="preserve">and then click on </w:t>
      </w:r>
      <w:r>
        <w:rPr>
          <w:rStyle w:val="collegetext"/>
        </w:rPr>
        <w:t>Blackboard</w:t>
      </w:r>
      <w:r w:rsidRPr="00A80E40">
        <w:rPr>
          <w:rStyle w:val="collegetext"/>
        </w:rPr>
        <w:t>. Your student login ID and password wil</w:t>
      </w:r>
      <w:r>
        <w:rPr>
          <w:rStyle w:val="collegetext"/>
        </w:rPr>
        <w:t xml:space="preserve">l be needed to enter the site. </w:t>
      </w:r>
      <w:r w:rsidRPr="00A80E40">
        <w:rPr>
          <w:rStyle w:val="collegetext"/>
        </w:rPr>
        <w:t xml:space="preserve">Once you are logged in you will need to click on </w:t>
      </w:r>
      <w:r>
        <w:rPr>
          <w:rStyle w:val="collegetext"/>
        </w:rPr>
        <w:t xml:space="preserve">the course identifier. </w:t>
      </w:r>
      <w:r w:rsidRPr="00A80E40">
        <w:rPr>
          <w:rStyle w:val="collegetext"/>
        </w:rPr>
        <w:t>This will give you access to the course in Blackboard. If you have problems enroll</w:t>
      </w:r>
      <w:r>
        <w:rPr>
          <w:rStyle w:val="collegetext"/>
        </w:rPr>
        <w:t>ing, call the ITS Helpdesk at 810-766-6804.</w:t>
      </w:r>
    </w:p>
    <w:p w:rsidR="007E16D9" w:rsidRDefault="007E16D9" w:rsidP="007E16D9">
      <w:pPr>
        <w:pStyle w:val="ListParagraph"/>
        <w:numPr>
          <w:ilvl w:val="0"/>
          <w:numId w:val="10"/>
        </w:numPr>
        <w:spacing w:after="0" w:line="240" w:lineRule="auto"/>
        <w:rPr>
          <w:rStyle w:val="collegetext"/>
        </w:rPr>
      </w:pPr>
      <w:r>
        <w:rPr>
          <w:rStyle w:val="collegetext"/>
        </w:rPr>
        <w:t xml:space="preserve">The </w:t>
      </w:r>
      <w:r w:rsidRPr="0085309A">
        <w:rPr>
          <w:rStyle w:val="collegetext"/>
        </w:rPr>
        <w:t>Marian E. Wright Writing Center</w:t>
      </w:r>
      <w:r>
        <w:rPr>
          <w:rStyle w:val="collegetext"/>
        </w:rPr>
        <w:t xml:space="preserve"> can help with writing assignments as well as other services. They can be reached at 810-766-6602</w:t>
      </w:r>
      <w:r>
        <w:rPr>
          <w:rStyle w:val="collegetext"/>
        </w:rPr>
        <w:tab/>
      </w:r>
    </w:p>
    <w:p w:rsidR="007E16D9" w:rsidRDefault="007E16D9" w:rsidP="007E16D9">
      <w:pPr>
        <w:pStyle w:val="ListParagraph"/>
        <w:numPr>
          <w:ilvl w:val="0"/>
          <w:numId w:val="10"/>
        </w:numPr>
        <w:spacing w:after="0" w:line="240" w:lineRule="auto"/>
        <w:rPr>
          <w:rStyle w:val="collegetext"/>
        </w:rPr>
      </w:pPr>
      <w:r>
        <w:rPr>
          <w:rStyle w:val="collegetext"/>
        </w:rPr>
        <w:t xml:space="preserve">The Frances </w:t>
      </w:r>
      <w:proofErr w:type="spellStart"/>
      <w:r>
        <w:rPr>
          <w:rStyle w:val="collegetext"/>
        </w:rPr>
        <w:t>Willson</w:t>
      </w:r>
      <w:proofErr w:type="spellEnd"/>
      <w:r>
        <w:rPr>
          <w:rStyle w:val="collegetext"/>
        </w:rPr>
        <w:t xml:space="preserve"> Thompson Library has access to journal databases, Interlibrary Loan, copier and printer services and various collections.</w:t>
      </w:r>
    </w:p>
    <w:bookmarkStart w:id="1" w:name="_Hlk522217845"/>
    <w:p w:rsidR="00656195" w:rsidRDefault="008F5CF1" w:rsidP="00656195">
      <w:pPr>
        <w:pStyle w:val="ListParagraph"/>
        <w:numPr>
          <w:ilvl w:val="1"/>
          <w:numId w:val="10"/>
        </w:numPr>
        <w:spacing w:after="0" w:line="240" w:lineRule="auto"/>
        <w:rPr>
          <w:rStyle w:val="collegetext"/>
        </w:rPr>
      </w:pPr>
      <w:r>
        <w:rPr>
          <w:rStyle w:val="Hyperlink"/>
        </w:rPr>
        <w:fldChar w:fldCharType="begin"/>
      </w:r>
      <w:r>
        <w:rPr>
          <w:rStyle w:val="Hyperlink"/>
        </w:rPr>
        <w:instrText xml:space="preserve"> HYPERLINK "https://www.umflint.edu/library/thompson-library" </w:instrText>
      </w:r>
      <w:r>
        <w:rPr>
          <w:rStyle w:val="Hyperlink"/>
        </w:rPr>
        <w:fldChar w:fldCharType="separate"/>
      </w:r>
      <w:r w:rsidR="007E0B12" w:rsidRPr="00292796">
        <w:rPr>
          <w:rStyle w:val="Hyperlink"/>
        </w:rPr>
        <w:t>https://www.umflint.edu/library/thompson-library</w:t>
      </w:r>
      <w:r>
        <w:rPr>
          <w:rStyle w:val="Hyperlink"/>
        </w:rPr>
        <w:fldChar w:fldCharType="end"/>
      </w:r>
    </w:p>
    <w:bookmarkEnd w:id="1"/>
    <w:p w:rsidR="00900E23" w:rsidRPr="00692FA3" w:rsidRDefault="003D19C6" w:rsidP="00900E23">
      <w:pPr>
        <w:pStyle w:val="Heading2"/>
        <w:rPr>
          <w:rStyle w:val="collegetext"/>
          <w:b w:val="0"/>
        </w:rPr>
      </w:pPr>
      <w:r>
        <w:rPr>
          <w:rStyle w:val="collegetext"/>
        </w:rPr>
        <w:t xml:space="preserve">7. </w:t>
      </w:r>
      <w:r w:rsidR="00900E23" w:rsidRPr="00692FA3">
        <w:rPr>
          <w:rStyle w:val="collegetext"/>
        </w:rPr>
        <w:t>Prerequisite Knowledge and/or Competencies:</w:t>
      </w:r>
    </w:p>
    <w:p w:rsidR="00900E23" w:rsidRDefault="00900E23" w:rsidP="00900E23">
      <w:pPr>
        <w:spacing w:after="0" w:line="240" w:lineRule="auto"/>
        <w:rPr>
          <w:rStyle w:val="collegetext"/>
        </w:rPr>
      </w:pPr>
    </w:p>
    <w:p w:rsidR="00900E23" w:rsidRDefault="00900E23" w:rsidP="00900E23">
      <w:pPr>
        <w:spacing w:after="0" w:line="240" w:lineRule="auto"/>
        <w:rPr>
          <w:rStyle w:val="collegetext"/>
        </w:rPr>
      </w:pPr>
      <w:r>
        <w:rPr>
          <w:rStyle w:val="collegetext"/>
        </w:rPr>
        <w:t xml:space="preserve">There are no prerequisites for this course. </w:t>
      </w:r>
    </w:p>
    <w:p w:rsidR="00BF484C" w:rsidRDefault="003D19C6" w:rsidP="00BF484C">
      <w:pPr>
        <w:pStyle w:val="Heading2"/>
      </w:pPr>
      <w:r>
        <w:t xml:space="preserve">8. </w:t>
      </w:r>
      <w:r w:rsidR="00BF484C" w:rsidRPr="00244026">
        <w:t>Course or Institutional Policies</w:t>
      </w:r>
      <w:r w:rsidR="00BF484C">
        <w:t>:</w:t>
      </w:r>
    </w:p>
    <w:p w:rsidR="006B4774" w:rsidRDefault="003D19C6" w:rsidP="00BF484C">
      <w:pPr>
        <w:pStyle w:val="Heading3"/>
      </w:pPr>
      <w:r>
        <w:t xml:space="preserve">8.1 </w:t>
      </w:r>
      <w:r w:rsidR="006B4774">
        <w:t>Attendance</w:t>
      </w:r>
      <w:r w:rsidR="00720E94">
        <w:t xml:space="preserve"> – </w:t>
      </w:r>
    </w:p>
    <w:p w:rsidR="006B4774" w:rsidRPr="006B4774" w:rsidRDefault="00974179" w:rsidP="006B4774">
      <w:pPr>
        <w:spacing w:after="0"/>
      </w:pPr>
      <w:r>
        <w:t>Attendance and participation</w:t>
      </w:r>
      <w:r w:rsidR="003D19C6">
        <w:t xml:space="preserve"> are mandatory for this class</w:t>
      </w:r>
      <w:r>
        <w:t>.</w:t>
      </w:r>
      <w:r w:rsidR="00185B4A">
        <w:t xml:space="preserve"> </w:t>
      </w:r>
      <w:r w:rsidR="00185B4A" w:rsidRPr="00185B4A">
        <w:t>Regular attendance at c</w:t>
      </w:r>
      <w:r w:rsidR="00185B4A">
        <w:t xml:space="preserve">lass </w:t>
      </w:r>
      <w:r w:rsidR="00185B4A" w:rsidRPr="00185B4A">
        <w:t xml:space="preserve">is expected of all students. Irregularities in attendance should be promptly explained by the student to the </w:t>
      </w:r>
      <w:r w:rsidR="00185B4A">
        <w:t xml:space="preserve">instructor. </w:t>
      </w:r>
      <w:r w:rsidR="00185B4A" w:rsidRPr="00185B4A">
        <w:t>Non-attendance does not constitute a drop or withdrawal, however, in accordance with the Department of Education, students who do not regularly attend in the first two weeks of the semester, must be dropped at the request of the instructor</w:t>
      </w:r>
      <w:r w:rsidR="00185B4A">
        <w:t>.</w:t>
      </w:r>
    </w:p>
    <w:p w:rsidR="00BF484C" w:rsidRDefault="004A51F0" w:rsidP="00BF484C">
      <w:pPr>
        <w:pStyle w:val="Heading3"/>
      </w:pPr>
      <w:r>
        <w:t xml:space="preserve">8.2 </w:t>
      </w:r>
      <w:r w:rsidR="00BF484C" w:rsidRPr="00025D00">
        <w:t>Policy on late work and make-up exam</w:t>
      </w:r>
      <w:r w:rsidR="00BF484C">
        <w:t xml:space="preserve"> – </w:t>
      </w:r>
    </w:p>
    <w:p w:rsidR="00BF484C" w:rsidRDefault="00BF484C" w:rsidP="00BF484C">
      <w:pPr>
        <w:spacing w:after="0" w:line="240" w:lineRule="auto"/>
      </w:pPr>
      <w:r>
        <w:t xml:space="preserve">No </w:t>
      </w:r>
      <w:r w:rsidR="00BB0A75">
        <w:t xml:space="preserve">late work accepted. </w:t>
      </w:r>
      <w:r>
        <w:t xml:space="preserve">0 points will be </w:t>
      </w:r>
      <w:r w:rsidR="00BB0A75">
        <w:t xml:space="preserve">given. </w:t>
      </w:r>
      <w:r>
        <w:t xml:space="preserve">If you are unable to complete an assignment on </w:t>
      </w:r>
      <w:r w:rsidR="00BB0A75">
        <w:t>time,</w:t>
      </w:r>
      <w:r>
        <w:t xml:space="preserve"> please contact me</w:t>
      </w:r>
      <w:r w:rsidR="00BB0A75">
        <w:t xml:space="preserve"> with reasons</w:t>
      </w:r>
      <w:r>
        <w:t xml:space="preserve"> </w:t>
      </w:r>
      <w:r w:rsidRPr="00BB393D">
        <w:rPr>
          <w:u w:val="single"/>
        </w:rPr>
        <w:t>before the due date</w:t>
      </w:r>
      <w:r>
        <w:t xml:space="preserve"> so that accommodations can be made.</w:t>
      </w:r>
    </w:p>
    <w:p w:rsidR="00BF484C" w:rsidRDefault="004A51F0" w:rsidP="00BF484C">
      <w:pPr>
        <w:pStyle w:val="Heading3"/>
      </w:pPr>
      <w:r>
        <w:t xml:space="preserve">8.3 </w:t>
      </w:r>
      <w:r w:rsidR="00BF484C">
        <w:t>Students with Disabilities –</w:t>
      </w:r>
    </w:p>
    <w:p w:rsidR="00010E4A" w:rsidRDefault="00010E4A" w:rsidP="0081727A">
      <w:pPr>
        <w:spacing w:after="0" w:line="240" w:lineRule="auto"/>
      </w:pPr>
      <w:r>
        <w:t>DISABILITY AND ACCESSABILITY SUPPORT SERVICES</w:t>
      </w:r>
      <w:r w:rsidR="0081727A">
        <w:t xml:space="preserve"> (DASS): </w:t>
      </w:r>
      <w:hyperlink r:id="rId13" w:history="1">
        <w:r w:rsidR="0081727A" w:rsidRPr="002E0ADC">
          <w:rPr>
            <w:rStyle w:val="Hyperlink"/>
          </w:rPr>
          <w:t>https://www.umflint.edu/disabilitysupportservices</w:t>
        </w:r>
      </w:hyperlink>
    </w:p>
    <w:p w:rsidR="00BB0A75" w:rsidRPr="00BB0A75" w:rsidRDefault="00010E4A" w:rsidP="00010E4A">
      <w:r>
        <w:t>Accommodations: The University of Michigan–Flint strives to make learning experiences as accessible as possible and complies with Section 504 of the Rehabilitation Act of 1973 and the American with Disabilities Act. The university provides individuals with disabilities reasonable accommodations to participate in educational programs, activities, and services. Students with disabilities requiring accommodations to participate in class activities or meet course requirements should self-identify with Disability and Accessibility Support Services as early as possible at (810)762-3081 or accessibility@umflint.ed</w:t>
      </w:r>
      <w:r w:rsidR="0081727A">
        <w:t>u</w:t>
      </w:r>
      <w:r>
        <w:t xml:space="preserve">. The office </w:t>
      </w:r>
      <w:proofErr w:type="gramStart"/>
      <w:r>
        <w:t>is located in</w:t>
      </w:r>
      <w:proofErr w:type="gramEnd"/>
      <w:r>
        <w:t xml:space="preserve"> 285C University Pavilion, inside the Student Success Center. Students are expected to discuss course accommodations with their professors as early as possible.</w:t>
      </w:r>
    </w:p>
    <w:p w:rsidR="00BF484C" w:rsidRDefault="004A51F0" w:rsidP="000B2FDB">
      <w:pPr>
        <w:pStyle w:val="Heading3"/>
      </w:pPr>
      <w:r>
        <w:lastRenderedPageBreak/>
        <w:t>8</w:t>
      </w:r>
      <w:bookmarkStart w:id="2" w:name="_GoBack"/>
      <w:bookmarkEnd w:id="2"/>
      <w:r>
        <w:t xml:space="preserve">.4 </w:t>
      </w:r>
      <w:r w:rsidR="00BF484C">
        <w:t xml:space="preserve">Academic </w:t>
      </w:r>
      <w:r w:rsidR="000B2FDB">
        <w:t>Integrity</w:t>
      </w:r>
      <w:r w:rsidR="00BF484C">
        <w:t xml:space="preserve"> –</w:t>
      </w:r>
    </w:p>
    <w:p w:rsidR="000B2FDB" w:rsidRDefault="004A51F0" w:rsidP="000B2FDB">
      <w:pPr>
        <w:spacing w:after="0"/>
      </w:pPr>
      <w:r>
        <w:t>Please see the University of Michigan Faculty Handbook, Section 8.D.2.</w:t>
      </w:r>
    </w:p>
    <w:p w:rsidR="0055561D" w:rsidRDefault="004A51F0" w:rsidP="0055561D">
      <w:pPr>
        <w:pStyle w:val="Heading3"/>
      </w:pPr>
      <w:r>
        <w:t xml:space="preserve">8.5 </w:t>
      </w:r>
      <w:r w:rsidR="0055561D">
        <w:t>Disruptive Students –</w:t>
      </w:r>
    </w:p>
    <w:p w:rsidR="00DC5391" w:rsidRDefault="004A51F0" w:rsidP="00E9604D">
      <w:pPr>
        <w:spacing w:after="0" w:line="240" w:lineRule="auto"/>
        <w:rPr>
          <w:bCs/>
        </w:rPr>
      </w:pPr>
      <w:r>
        <w:rPr>
          <w:bCs/>
        </w:rPr>
        <w:t>Please see the University of Michigan Faculty Handbook, Section 8.D.7</w:t>
      </w:r>
    </w:p>
    <w:p w:rsidR="004A51F0" w:rsidRDefault="00AF7932" w:rsidP="004A51F0">
      <w:pPr>
        <w:pStyle w:val="Heading3"/>
      </w:pPr>
      <w:r>
        <w:t>8.6</w:t>
      </w:r>
      <w:r w:rsidR="004A51F0">
        <w:t xml:space="preserve"> </w:t>
      </w:r>
      <w:proofErr w:type="gramStart"/>
      <w:r w:rsidR="004A51F0">
        <w:t>Grading  –</w:t>
      </w:r>
      <w:proofErr w:type="gramEnd"/>
    </w:p>
    <w:p w:rsidR="004A51F0" w:rsidRDefault="004A51F0" w:rsidP="00E9604D">
      <w:pPr>
        <w:spacing w:after="0" w:line="240" w:lineRule="auto"/>
        <w:rPr>
          <w:bCs/>
        </w:rPr>
      </w:pPr>
      <w:r w:rsidRPr="004A51F0">
        <w:rPr>
          <w:bCs/>
        </w:rPr>
        <w:t>Grades for assignments will be posted via Blackboard within 1 week following the assignment due date.</w:t>
      </w:r>
      <w:r>
        <w:rPr>
          <w:bCs/>
        </w:rPr>
        <w:t xml:space="preserve"> The assignment of final grades will follow the 2017 – 2018 UM – Flint Catalog for Graduate Study and the University of Michigan Faculty Handbook</w:t>
      </w:r>
      <w:r w:rsidR="00AF7932">
        <w:rPr>
          <w:bCs/>
        </w:rPr>
        <w:t>, Section 8.D.10.</w:t>
      </w:r>
    </w:p>
    <w:p w:rsidR="00AF7932" w:rsidRDefault="00AF7932" w:rsidP="00AF7932">
      <w:pPr>
        <w:pStyle w:val="Heading3"/>
      </w:pPr>
      <w:r>
        <w:t xml:space="preserve">8.7 </w:t>
      </w:r>
      <w:proofErr w:type="gramStart"/>
      <w:r>
        <w:t>Writing  –</w:t>
      </w:r>
      <w:proofErr w:type="gramEnd"/>
    </w:p>
    <w:p w:rsidR="00AF7932" w:rsidRDefault="00AF7932" w:rsidP="00E9604D">
      <w:pPr>
        <w:spacing w:after="0" w:line="240" w:lineRule="auto"/>
        <w:rPr>
          <w:bCs/>
        </w:rPr>
      </w:pPr>
      <w:r>
        <w:rPr>
          <w:bCs/>
        </w:rPr>
        <w:t>If</w:t>
      </w:r>
      <w:r w:rsidRPr="00AF7932">
        <w:rPr>
          <w:bCs/>
        </w:rPr>
        <w:t xml:space="preserve"> a student’s work </w:t>
      </w:r>
      <w:r>
        <w:rPr>
          <w:bCs/>
        </w:rPr>
        <w:t xml:space="preserve">is </w:t>
      </w:r>
      <w:r w:rsidRPr="00AF7932">
        <w:rPr>
          <w:bCs/>
        </w:rPr>
        <w:t xml:space="preserve">seriously deficient in standard written English </w:t>
      </w:r>
      <w:r>
        <w:rPr>
          <w:bCs/>
        </w:rPr>
        <w:t>I will</w:t>
      </w:r>
      <w:r w:rsidRPr="00AF7932">
        <w:rPr>
          <w:bCs/>
        </w:rPr>
        <w:t xml:space="preserve"> refer the case to the Director of the Writing Center. The student may be given additional work in composition with or without credit. Instructors may refuse credit or give a reduced grade for written work which does not demonstrate accurate, effective use of standard English.</w:t>
      </w:r>
    </w:p>
    <w:p w:rsidR="00B25225" w:rsidRDefault="00B25225" w:rsidP="00E9604D">
      <w:pPr>
        <w:spacing w:after="0" w:line="240" w:lineRule="auto"/>
        <w:rPr>
          <w:b/>
          <w:bCs/>
        </w:rPr>
      </w:pPr>
    </w:p>
    <w:p w:rsidR="00B25225" w:rsidRDefault="00B25225" w:rsidP="00DA1507">
      <w:pPr>
        <w:pStyle w:val="Heading2"/>
        <w:sectPr w:rsidR="00B25225" w:rsidSect="00750FE1">
          <w:type w:val="continuous"/>
          <w:pgSz w:w="12240" w:h="15840"/>
          <w:pgMar w:top="1440" w:right="1440" w:bottom="1440" w:left="1440" w:header="720" w:footer="720" w:gutter="0"/>
          <w:cols w:space="720"/>
          <w:docGrid w:linePitch="360"/>
        </w:sectPr>
      </w:pPr>
    </w:p>
    <w:p w:rsidR="00DA1507" w:rsidRDefault="00110556" w:rsidP="00DA1507">
      <w:pPr>
        <w:pStyle w:val="Heading2"/>
      </w:pPr>
      <w:bookmarkStart w:id="3" w:name="_Hlk491122609"/>
      <w:r>
        <w:t>9</w:t>
      </w:r>
      <w:r w:rsidR="00750FE1">
        <w:t xml:space="preserve">. </w:t>
      </w:r>
      <w:r w:rsidR="00D76253" w:rsidRPr="00571D99">
        <w:t>Course Schedule</w:t>
      </w:r>
      <w:r w:rsidR="00DA1507" w:rsidRPr="00571D99">
        <w:t>:</w:t>
      </w:r>
    </w:p>
    <w:p w:rsidR="00DA1507" w:rsidRDefault="00DA1507" w:rsidP="00DA1507">
      <w:pPr>
        <w:spacing w:after="0" w:line="240" w:lineRule="auto"/>
      </w:pPr>
    </w:p>
    <w:p w:rsidR="00DA1507" w:rsidRDefault="00110556" w:rsidP="00DA1507">
      <w:pPr>
        <w:pStyle w:val="Heading3"/>
      </w:pPr>
      <w:r>
        <w:t>9</w:t>
      </w:r>
      <w:r w:rsidR="00750FE1">
        <w:t xml:space="preserve">.1 </w:t>
      </w:r>
      <w:r w:rsidR="001211A1">
        <w:t>I</w:t>
      </w:r>
      <w:r w:rsidR="006123C0">
        <w:t>ntroduction</w:t>
      </w:r>
      <w:r w:rsidR="00DA1507" w:rsidRPr="005339F8">
        <w:t xml:space="preserve">:   </w:t>
      </w:r>
      <w:r w:rsidR="00DA1507">
        <w:t>(</w:t>
      </w:r>
      <w:r w:rsidR="004A4492" w:rsidRPr="004A4492">
        <w:t xml:space="preserve">Week 1: </w:t>
      </w:r>
      <w:r w:rsidR="00342047">
        <w:t>Tuesday</w:t>
      </w:r>
      <w:r w:rsidR="00DA0B72">
        <w:t xml:space="preserve"> (</w:t>
      </w:r>
      <w:r w:rsidR="003D1D4C">
        <w:t xml:space="preserve">September </w:t>
      </w:r>
      <w:r w:rsidR="00342047">
        <w:t>4</w:t>
      </w:r>
      <w:r w:rsidR="003D1D4C" w:rsidRPr="003D1D4C">
        <w:rPr>
          <w:vertAlign w:val="superscript"/>
        </w:rPr>
        <w:t>th</w:t>
      </w:r>
      <w:r w:rsidR="004A4492" w:rsidRPr="004A4492">
        <w:t>)</w:t>
      </w:r>
      <w:r w:rsidR="00DA1507">
        <w:t>)</w:t>
      </w:r>
    </w:p>
    <w:p w:rsidR="00DA1507" w:rsidRDefault="00DA1507" w:rsidP="00DA1507">
      <w:pPr>
        <w:spacing w:after="0" w:line="240" w:lineRule="auto"/>
      </w:pPr>
    </w:p>
    <w:p w:rsidR="00DA1507" w:rsidRPr="00DA0B72" w:rsidRDefault="00DE42E2" w:rsidP="00DA1507">
      <w:pPr>
        <w:spacing w:after="0" w:line="240" w:lineRule="auto"/>
      </w:pPr>
      <w:r>
        <w:rPr>
          <w:b/>
        </w:rPr>
        <w:t>Subject</w:t>
      </w:r>
      <w:r w:rsidR="00DA0B72">
        <w:rPr>
          <w:b/>
        </w:rPr>
        <w:t xml:space="preserve">: </w:t>
      </w:r>
      <w:r w:rsidR="00DA0B72">
        <w:t>Go o</w:t>
      </w:r>
      <w:r w:rsidR="001E5331">
        <w:t>ver syllabus and any questions.</w:t>
      </w:r>
    </w:p>
    <w:p w:rsidR="005B1971" w:rsidRPr="005B1971" w:rsidRDefault="005B1971" w:rsidP="006123C0">
      <w:pPr>
        <w:spacing w:after="0" w:line="240" w:lineRule="auto"/>
      </w:pPr>
      <w:r>
        <w:rPr>
          <w:b/>
        </w:rPr>
        <w:t xml:space="preserve">Readings for This Week: </w:t>
      </w:r>
      <w:r w:rsidR="0034238A">
        <w:t>Mikesell, Chapter 2</w:t>
      </w:r>
    </w:p>
    <w:p w:rsidR="00147A46" w:rsidRDefault="003D1D4C" w:rsidP="006123C0">
      <w:pPr>
        <w:spacing w:after="0" w:line="240" w:lineRule="auto"/>
      </w:pPr>
      <w:r>
        <w:rPr>
          <w:b/>
        </w:rPr>
        <w:t xml:space="preserve">Readings for Next Week: </w:t>
      </w:r>
      <w:proofErr w:type="spellStart"/>
      <w:r w:rsidR="0034238A">
        <w:t>Finkler</w:t>
      </w:r>
      <w:proofErr w:type="spellEnd"/>
      <w:r w:rsidR="0034238A">
        <w:t xml:space="preserve"> et al., Chapter 12</w:t>
      </w:r>
      <w:r w:rsidR="00A16E4D">
        <w:t xml:space="preserve"> </w:t>
      </w:r>
    </w:p>
    <w:p w:rsidR="005B1971" w:rsidRDefault="005B1971" w:rsidP="006123C0">
      <w:pPr>
        <w:spacing w:after="0" w:line="240" w:lineRule="auto"/>
      </w:pPr>
      <w:r w:rsidRPr="005B1971">
        <w:rPr>
          <w:b/>
        </w:rPr>
        <w:t>Homework Due:</w:t>
      </w:r>
      <w:r>
        <w:t xml:space="preserve"> None</w:t>
      </w:r>
    </w:p>
    <w:p w:rsidR="003D1D4C" w:rsidRDefault="003D1D4C" w:rsidP="006123C0">
      <w:pPr>
        <w:spacing w:after="0" w:line="240" w:lineRule="auto"/>
      </w:pPr>
    </w:p>
    <w:p w:rsidR="003D1D4C" w:rsidRDefault="005B1971" w:rsidP="003D1D4C">
      <w:pPr>
        <w:pStyle w:val="Heading3"/>
      </w:pPr>
      <w:r>
        <w:t>9</w:t>
      </w:r>
      <w:r w:rsidR="00750FE1">
        <w:t xml:space="preserve">.2 </w:t>
      </w:r>
      <w:r w:rsidR="00A16E4D">
        <w:t>Government Accounting</w:t>
      </w:r>
      <w:r w:rsidR="003D1D4C" w:rsidRPr="005339F8">
        <w:t xml:space="preserve">:   </w:t>
      </w:r>
      <w:r w:rsidR="003D1D4C">
        <w:t>(</w:t>
      </w:r>
      <w:r w:rsidR="00A718A6">
        <w:t>Week 2</w:t>
      </w:r>
      <w:r w:rsidR="003D1D4C" w:rsidRPr="004A4492">
        <w:t xml:space="preserve">: </w:t>
      </w:r>
      <w:r w:rsidR="00A16E4D">
        <w:t>Tuesday</w:t>
      </w:r>
      <w:r w:rsidR="003D1D4C">
        <w:t xml:space="preserve"> (</w:t>
      </w:r>
      <w:r w:rsidR="00A718A6">
        <w:t>September 1</w:t>
      </w:r>
      <w:r w:rsidR="00A16E4D">
        <w:t>1</w:t>
      </w:r>
      <w:r w:rsidR="003D1D4C" w:rsidRPr="003D1D4C">
        <w:rPr>
          <w:vertAlign w:val="superscript"/>
        </w:rPr>
        <w:t>th</w:t>
      </w:r>
      <w:r w:rsidR="003D1D4C" w:rsidRPr="004A4492">
        <w:t>)</w:t>
      </w:r>
      <w:r w:rsidR="003D1D4C">
        <w:t>)</w:t>
      </w:r>
    </w:p>
    <w:p w:rsidR="003D1D4C" w:rsidRDefault="003D1D4C" w:rsidP="003D1D4C">
      <w:pPr>
        <w:spacing w:after="0" w:line="240" w:lineRule="auto"/>
      </w:pPr>
    </w:p>
    <w:p w:rsidR="003D1D4C" w:rsidRPr="00DE42E2" w:rsidRDefault="00DE42E2" w:rsidP="003D1D4C">
      <w:pPr>
        <w:spacing w:after="0" w:line="240" w:lineRule="auto"/>
      </w:pPr>
      <w:r>
        <w:rPr>
          <w:b/>
        </w:rPr>
        <w:t xml:space="preserve">Subject: </w:t>
      </w:r>
      <w:r w:rsidR="00A16E4D">
        <w:t>The Budget Cycle; Modified Accrual Accounting</w:t>
      </w:r>
      <w:r w:rsidR="005B1971">
        <w:t xml:space="preserve"> </w:t>
      </w:r>
    </w:p>
    <w:p w:rsidR="005B1971" w:rsidRPr="005B1971" w:rsidRDefault="005B1971" w:rsidP="003D1D4C">
      <w:pPr>
        <w:spacing w:after="0" w:line="240" w:lineRule="auto"/>
      </w:pPr>
      <w:r>
        <w:rPr>
          <w:b/>
        </w:rPr>
        <w:t xml:space="preserve">Readings for This Week: </w:t>
      </w:r>
      <w:proofErr w:type="spellStart"/>
      <w:r w:rsidR="0034238A">
        <w:t>Finkler</w:t>
      </w:r>
      <w:proofErr w:type="spellEnd"/>
      <w:r w:rsidR="0034238A">
        <w:t xml:space="preserve"> et al., Chapter 12</w:t>
      </w:r>
    </w:p>
    <w:p w:rsidR="003D1D4C" w:rsidRPr="00DC68B2" w:rsidRDefault="003D1D4C" w:rsidP="003D1D4C">
      <w:pPr>
        <w:spacing w:after="0" w:line="240" w:lineRule="auto"/>
      </w:pPr>
      <w:r>
        <w:rPr>
          <w:b/>
        </w:rPr>
        <w:t xml:space="preserve">Readings for Next Week: </w:t>
      </w:r>
      <w:bookmarkStart w:id="4" w:name="_Hlk522392952"/>
      <w:r w:rsidR="00DC68B2">
        <w:t xml:space="preserve">Mikesell, Chapter 5; </w:t>
      </w:r>
      <w:r w:rsidR="00DC68B2" w:rsidRPr="00DC68B2">
        <w:t>Wang, Dennis &amp; Tu (2007)</w:t>
      </w:r>
      <w:bookmarkEnd w:id="4"/>
    </w:p>
    <w:p w:rsidR="005B1971" w:rsidRPr="005B1971" w:rsidRDefault="005B1971" w:rsidP="003D1D4C">
      <w:pPr>
        <w:spacing w:after="0" w:line="240" w:lineRule="auto"/>
      </w:pPr>
      <w:r>
        <w:rPr>
          <w:b/>
        </w:rPr>
        <w:t xml:space="preserve">Homework Due: </w:t>
      </w:r>
      <w:r w:rsidR="00656195">
        <w:t xml:space="preserve">Homework 1: </w:t>
      </w:r>
      <w:r w:rsidR="0034238A" w:rsidRPr="0034238A">
        <w:t xml:space="preserve">Problems 12-6, 12-7, 12-8, &amp; 12-9 </w:t>
      </w:r>
      <w:r w:rsidR="00656195">
        <w:t>– Due September 1</w:t>
      </w:r>
      <w:r w:rsidR="0034238A">
        <w:t>7</w:t>
      </w:r>
      <w:r w:rsidR="00656195" w:rsidRPr="00656195">
        <w:rPr>
          <w:vertAlign w:val="superscript"/>
        </w:rPr>
        <w:t>th</w:t>
      </w:r>
      <w:r w:rsidR="00656195">
        <w:t xml:space="preserve"> (end of day)</w:t>
      </w:r>
    </w:p>
    <w:p w:rsidR="00EA2938" w:rsidRDefault="00EA2938" w:rsidP="003D1D4C">
      <w:pPr>
        <w:spacing w:after="0" w:line="240" w:lineRule="auto"/>
      </w:pPr>
    </w:p>
    <w:p w:rsidR="00EA2938" w:rsidRDefault="005B1971" w:rsidP="00EA2938">
      <w:pPr>
        <w:pStyle w:val="Heading3"/>
      </w:pPr>
      <w:r>
        <w:t>9</w:t>
      </w:r>
      <w:r w:rsidR="00750FE1">
        <w:t xml:space="preserve">.3 </w:t>
      </w:r>
      <w:r w:rsidR="00DC68B2">
        <w:t>Financial Condition Analysis</w:t>
      </w:r>
      <w:r w:rsidR="00EA2938" w:rsidRPr="005339F8">
        <w:t xml:space="preserve">:   </w:t>
      </w:r>
      <w:r w:rsidR="00EA2938">
        <w:t>(Week 3</w:t>
      </w:r>
      <w:r w:rsidR="00EA2938" w:rsidRPr="004A4492">
        <w:t xml:space="preserve">: </w:t>
      </w:r>
      <w:r w:rsidR="00DC68B2">
        <w:t>Tuesday</w:t>
      </w:r>
      <w:r w:rsidR="00EA2938">
        <w:t xml:space="preserve"> (September 1</w:t>
      </w:r>
      <w:r w:rsidR="00DC68B2">
        <w:t>8</w:t>
      </w:r>
      <w:r w:rsidR="00EA2938" w:rsidRPr="00EA2938">
        <w:rPr>
          <w:vertAlign w:val="superscript"/>
        </w:rPr>
        <w:t>th</w:t>
      </w:r>
      <w:r w:rsidR="00EA2938" w:rsidRPr="004A4492">
        <w:t>)</w:t>
      </w:r>
      <w:r w:rsidR="00EA2938">
        <w:t>)</w:t>
      </w:r>
    </w:p>
    <w:p w:rsidR="00EA2938" w:rsidRDefault="00EA2938" w:rsidP="00EA2938">
      <w:pPr>
        <w:spacing w:after="0" w:line="240" w:lineRule="auto"/>
      </w:pPr>
    </w:p>
    <w:p w:rsidR="00EA2938" w:rsidRPr="00DE42E2" w:rsidRDefault="00EA2938" w:rsidP="00EA2938">
      <w:pPr>
        <w:spacing w:after="0" w:line="240" w:lineRule="auto"/>
      </w:pPr>
      <w:r>
        <w:rPr>
          <w:b/>
        </w:rPr>
        <w:t xml:space="preserve">Subject: </w:t>
      </w:r>
      <w:r w:rsidR="00DC68B2">
        <w:t>CAFR; Fiscal Health; Financial Condition</w:t>
      </w:r>
    </w:p>
    <w:p w:rsidR="00D26ABE" w:rsidRPr="00D26ABE" w:rsidRDefault="00D26ABE" w:rsidP="00EA2938">
      <w:pPr>
        <w:spacing w:after="0" w:line="240" w:lineRule="auto"/>
      </w:pPr>
      <w:r>
        <w:rPr>
          <w:b/>
        </w:rPr>
        <w:t xml:space="preserve">Readings for This Week: </w:t>
      </w:r>
      <w:r w:rsidR="00DC68B2">
        <w:t xml:space="preserve">Mikesell, Chapter 5; </w:t>
      </w:r>
      <w:r w:rsidR="00DC68B2" w:rsidRPr="00DC68B2">
        <w:t>Wang, Dennis &amp; Tu (2007)</w:t>
      </w:r>
    </w:p>
    <w:p w:rsidR="00EA2938" w:rsidRPr="00D915A6" w:rsidRDefault="00EA2938" w:rsidP="00EA2938">
      <w:pPr>
        <w:spacing w:after="0" w:line="240" w:lineRule="auto"/>
      </w:pPr>
      <w:r>
        <w:rPr>
          <w:b/>
        </w:rPr>
        <w:t>Readings for Next Week</w:t>
      </w:r>
      <w:r w:rsidR="00D26ABE">
        <w:rPr>
          <w:b/>
        </w:rPr>
        <w:t xml:space="preserve">: </w:t>
      </w:r>
      <w:r w:rsidR="00D915A6">
        <w:t xml:space="preserve">Mikesell, Chapter 3; </w:t>
      </w:r>
      <w:proofErr w:type="spellStart"/>
      <w:r w:rsidR="00D915A6">
        <w:t>Finkler</w:t>
      </w:r>
      <w:proofErr w:type="spellEnd"/>
      <w:r w:rsidR="00D915A6">
        <w:t xml:space="preserve"> et al, Chapter 4</w:t>
      </w:r>
    </w:p>
    <w:p w:rsidR="00D26ABE" w:rsidRPr="005C757B" w:rsidRDefault="00D26ABE" w:rsidP="00EA2938">
      <w:pPr>
        <w:spacing w:after="0" w:line="240" w:lineRule="auto"/>
      </w:pPr>
      <w:r>
        <w:rPr>
          <w:b/>
        </w:rPr>
        <w:t>Homework Due:</w:t>
      </w:r>
      <w:r w:rsidR="005C757B">
        <w:t xml:space="preserve"> </w:t>
      </w:r>
      <w:r w:rsidR="00DC68B2">
        <w:t xml:space="preserve">Homework 2: Financial Condition Analysis for </w:t>
      </w:r>
      <w:r w:rsidR="00B34D85">
        <w:t xml:space="preserve">three </w:t>
      </w:r>
      <w:r w:rsidR="00DC68B2">
        <w:t>cities – Due September 24</w:t>
      </w:r>
      <w:r w:rsidR="00DC68B2" w:rsidRPr="00DC68B2">
        <w:rPr>
          <w:vertAlign w:val="superscript"/>
        </w:rPr>
        <w:t>th</w:t>
      </w:r>
      <w:r w:rsidR="00DC68B2">
        <w:t xml:space="preserve"> (end of day)</w:t>
      </w:r>
    </w:p>
    <w:p w:rsidR="00EA2938" w:rsidRDefault="00D26ABE" w:rsidP="00EA2938">
      <w:pPr>
        <w:pStyle w:val="Heading3"/>
      </w:pPr>
      <w:r>
        <w:t>9</w:t>
      </w:r>
      <w:r w:rsidR="00750FE1">
        <w:t xml:space="preserve">.4 </w:t>
      </w:r>
      <w:r w:rsidR="00DC68B2">
        <w:t>Cost Analysis</w:t>
      </w:r>
      <w:r w:rsidR="00EA2938" w:rsidRPr="005339F8">
        <w:t xml:space="preserve">:   </w:t>
      </w:r>
      <w:r w:rsidR="00EA2938">
        <w:t>(Week 4</w:t>
      </w:r>
      <w:r w:rsidR="00EA2938" w:rsidRPr="004A4492">
        <w:t xml:space="preserve">: </w:t>
      </w:r>
      <w:r w:rsidR="00D915A6">
        <w:t>Tuesday</w:t>
      </w:r>
      <w:r w:rsidR="00EA2938">
        <w:t xml:space="preserve"> (</w:t>
      </w:r>
      <w:r w:rsidR="001437E2">
        <w:t>September 2</w:t>
      </w:r>
      <w:r w:rsidR="00D915A6">
        <w:t>5</w:t>
      </w:r>
      <w:r w:rsidR="00EA2938" w:rsidRPr="003D1D4C">
        <w:rPr>
          <w:vertAlign w:val="superscript"/>
        </w:rPr>
        <w:t>th</w:t>
      </w:r>
      <w:r w:rsidR="00EA2938" w:rsidRPr="004A4492">
        <w:t>)</w:t>
      </w:r>
      <w:r w:rsidR="00EA2938">
        <w:t>)</w:t>
      </w:r>
    </w:p>
    <w:p w:rsidR="00EA2938" w:rsidRDefault="00EA2938" w:rsidP="00EA2938">
      <w:pPr>
        <w:spacing w:after="0" w:line="240" w:lineRule="auto"/>
      </w:pPr>
    </w:p>
    <w:p w:rsidR="00EA2938" w:rsidRPr="00DE42E2" w:rsidRDefault="00EA2938" w:rsidP="00EA2938">
      <w:pPr>
        <w:spacing w:after="0" w:line="240" w:lineRule="auto"/>
      </w:pPr>
      <w:r>
        <w:rPr>
          <w:b/>
        </w:rPr>
        <w:t xml:space="preserve">Subject: </w:t>
      </w:r>
      <w:r w:rsidR="00D915A6">
        <w:t>Break-Even Analysis; Flexible Budgets; Variances</w:t>
      </w:r>
    </w:p>
    <w:p w:rsidR="00D26ABE" w:rsidRDefault="00D26ABE" w:rsidP="00EA2938">
      <w:pPr>
        <w:spacing w:after="0" w:line="240" w:lineRule="auto"/>
      </w:pPr>
      <w:r>
        <w:rPr>
          <w:b/>
        </w:rPr>
        <w:t xml:space="preserve">Readings for This Week: </w:t>
      </w:r>
      <w:r w:rsidR="00D915A6">
        <w:t xml:space="preserve">Mikesell, Chapter 3; </w:t>
      </w:r>
      <w:proofErr w:type="spellStart"/>
      <w:r w:rsidR="00D915A6">
        <w:t>Finkler</w:t>
      </w:r>
      <w:proofErr w:type="spellEnd"/>
      <w:r w:rsidR="00D915A6">
        <w:t xml:space="preserve"> et al, Chapter 4</w:t>
      </w:r>
    </w:p>
    <w:p w:rsidR="00EA2938" w:rsidRPr="00D915A6" w:rsidRDefault="00D26ABE" w:rsidP="00EA2938">
      <w:pPr>
        <w:spacing w:after="0" w:line="240" w:lineRule="auto"/>
      </w:pPr>
      <w:r w:rsidRPr="00D26ABE">
        <w:rPr>
          <w:b/>
        </w:rPr>
        <w:lastRenderedPageBreak/>
        <w:t>Rea</w:t>
      </w:r>
      <w:r w:rsidR="00EA2938" w:rsidRPr="00D26ABE">
        <w:rPr>
          <w:b/>
        </w:rPr>
        <w:t>dings</w:t>
      </w:r>
      <w:r w:rsidR="00EA2938">
        <w:rPr>
          <w:b/>
        </w:rPr>
        <w:t xml:space="preserve"> for Next Week: </w:t>
      </w:r>
      <w:r w:rsidR="00D915A6">
        <w:t xml:space="preserve">Mikesell, Chapter </w:t>
      </w:r>
      <w:r w:rsidR="003D23D2">
        <w:t>7</w:t>
      </w:r>
    </w:p>
    <w:p w:rsidR="00D26ABE" w:rsidRPr="000E278E" w:rsidRDefault="00D26ABE" w:rsidP="00EA2938">
      <w:pPr>
        <w:spacing w:after="0" w:line="240" w:lineRule="auto"/>
      </w:pPr>
      <w:r>
        <w:rPr>
          <w:b/>
        </w:rPr>
        <w:t>Homework Due:</w:t>
      </w:r>
      <w:r w:rsidR="000E278E">
        <w:t xml:space="preserve"> Homework </w:t>
      </w:r>
      <w:r w:rsidR="00D915A6">
        <w:t>3</w:t>
      </w:r>
      <w:r w:rsidR="000E278E">
        <w:t xml:space="preserve">: </w:t>
      </w:r>
      <w:r w:rsidR="00D915A6">
        <w:t>Problems 4-15, 4-19, 4-29, 4-30 &amp; 4-4</w:t>
      </w:r>
      <w:r w:rsidR="004B0DAB">
        <w:t>1</w:t>
      </w:r>
      <w:r w:rsidR="00D915A6">
        <w:t xml:space="preserve"> </w:t>
      </w:r>
      <w:r w:rsidR="000E278E">
        <w:t xml:space="preserve">– Due October </w:t>
      </w:r>
      <w:r w:rsidR="00D915A6">
        <w:t>1</w:t>
      </w:r>
      <w:r w:rsidR="00D915A6" w:rsidRPr="00D915A6">
        <w:rPr>
          <w:vertAlign w:val="superscript"/>
        </w:rPr>
        <w:t>st</w:t>
      </w:r>
      <w:r w:rsidR="00D915A6">
        <w:t xml:space="preserve"> </w:t>
      </w:r>
      <w:r w:rsidR="000E278E">
        <w:t>(</w:t>
      </w:r>
      <w:r w:rsidR="00D915A6">
        <w:t>end of day</w:t>
      </w:r>
      <w:r w:rsidR="000E278E">
        <w:t>)</w:t>
      </w:r>
    </w:p>
    <w:p w:rsidR="001437E2" w:rsidRDefault="00D26ABE" w:rsidP="001437E2">
      <w:pPr>
        <w:pStyle w:val="Heading3"/>
      </w:pPr>
      <w:r>
        <w:t>9</w:t>
      </w:r>
      <w:r w:rsidR="00750FE1">
        <w:t xml:space="preserve">.5 </w:t>
      </w:r>
      <w:r w:rsidR="00D915A6">
        <w:t>Capital Budgeting</w:t>
      </w:r>
      <w:r w:rsidR="001437E2" w:rsidRPr="005339F8">
        <w:t xml:space="preserve">:   </w:t>
      </w:r>
      <w:r w:rsidR="001437E2">
        <w:t>(Week 5</w:t>
      </w:r>
      <w:r w:rsidR="001437E2" w:rsidRPr="004A4492">
        <w:t xml:space="preserve">: </w:t>
      </w:r>
      <w:r w:rsidR="003D23D2">
        <w:t>Tuesday</w:t>
      </w:r>
      <w:r w:rsidR="001437E2">
        <w:t xml:space="preserve"> (October </w:t>
      </w:r>
      <w:r w:rsidR="00D915A6">
        <w:t>2</w:t>
      </w:r>
      <w:r w:rsidR="00D915A6" w:rsidRPr="00D915A6">
        <w:rPr>
          <w:vertAlign w:val="superscript"/>
        </w:rPr>
        <w:t>nd</w:t>
      </w:r>
      <w:r w:rsidR="001437E2" w:rsidRPr="004A4492">
        <w:t>)</w:t>
      </w:r>
      <w:r w:rsidR="001437E2">
        <w:t>)</w:t>
      </w:r>
    </w:p>
    <w:p w:rsidR="001437E2" w:rsidRDefault="001437E2" w:rsidP="001437E2">
      <w:pPr>
        <w:spacing w:after="0" w:line="240" w:lineRule="auto"/>
      </w:pPr>
    </w:p>
    <w:p w:rsidR="001437E2" w:rsidRPr="00DE42E2" w:rsidRDefault="001437E2" w:rsidP="001437E2">
      <w:pPr>
        <w:spacing w:after="0" w:line="240" w:lineRule="auto"/>
      </w:pPr>
      <w:r>
        <w:rPr>
          <w:b/>
        </w:rPr>
        <w:t xml:space="preserve">Subject: </w:t>
      </w:r>
      <w:r w:rsidR="003D23D2">
        <w:t>Capital Budgeting; Time Value of Money; Cost-Benefit Analysis</w:t>
      </w:r>
    </w:p>
    <w:p w:rsidR="00D26ABE" w:rsidRPr="00D26ABE" w:rsidRDefault="00D26ABE" w:rsidP="001437E2">
      <w:pPr>
        <w:spacing w:after="0" w:line="240" w:lineRule="auto"/>
      </w:pPr>
      <w:r>
        <w:rPr>
          <w:b/>
        </w:rPr>
        <w:t>Readings for This Week:</w:t>
      </w:r>
      <w:r>
        <w:t xml:space="preserve"> </w:t>
      </w:r>
      <w:r w:rsidR="00F005F5">
        <w:t>Mikesell, Chapter 7</w:t>
      </w:r>
    </w:p>
    <w:p w:rsidR="001437E2" w:rsidRPr="00113B3C" w:rsidRDefault="001437E2" w:rsidP="001437E2">
      <w:pPr>
        <w:spacing w:after="0" w:line="240" w:lineRule="auto"/>
      </w:pPr>
      <w:r>
        <w:rPr>
          <w:b/>
        </w:rPr>
        <w:t xml:space="preserve">Readings for Next Week: </w:t>
      </w:r>
      <w:r w:rsidR="00113B3C">
        <w:t>None</w:t>
      </w:r>
    </w:p>
    <w:p w:rsidR="00D26ABE" w:rsidRPr="000E278E" w:rsidRDefault="00D26ABE" w:rsidP="001437E2">
      <w:pPr>
        <w:spacing w:after="0" w:line="240" w:lineRule="auto"/>
      </w:pPr>
      <w:r w:rsidRPr="00D26ABE">
        <w:rPr>
          <w:b/>
        </w:rPr>
        <w:t>Homework Due:</w:t>
      </w:r>
      <w:r>
        <w:rPr>
          <w:b/>
        </w:rPr>
        <w:t xml:space="preserve"> </w:t>
      </w:r>
      <w:r w:rsidR="00A8269F">
        <w:t>Homework 4: Problems 4 – 5 (p 350) – Due October 8</w:t>
      </w:r>
      <w:r w:rsidR="00A8269F" w:rsidRPr="00A8269F">
        <w:rPr>
          <w:vertAlign w:val="superscript"/>
        </w:rPr>
        <w:t>th</w:t>
      </w:r>
      <w:r w:rsidR="00A8269F">
        <w:t xml:space="preserve"> (end of day)</w:t>
      </w:r>
    </w:p>
    <w:p w:rsidR="001437E2" w:rsidRDefault="001437E2" w:rsidP="001437E2">
      <w:pPr>
        <w:spacing w:after="0" w:line="240" w:lineRule="auto"/>
      </w:pPr>
    </w:p>
    <w:p w:rsidR="001437E2" w:rsidRDefault="00D26ABE" w:rsidP="001437E2">
      <w:pPr>
        <w:pStyle w:val="Heading3"/>
      </w:pPr>
      <w:r>
        <w:t>9</w:t>
      </w:r>
      <w:r w:rsidR="00750FE1">
        <w:t xml:space="preserve">.6 </w:t>
      </w:r>
      <w:r w:rsidR="003D23D2">
        <w:t>Review and Practice</w:t>
      </w:r>
      <w:r w:rsidR="001437E2" w:rsidRPr="005339F8">
        <w:t xml:space="preserve">:   </w:t>
      </w:r>
      <w:r w:rsidR="001437E2">
        <w:t>(Week 6</w:t>
      </w:r>
      <w:r w:rsidR="001437E2" w:rsidRPr="004A4492">
        <w:t xml:space="preserve">: </w:t>
      </w:r>
      <w:r w:rsidR="00624513">
        <w:t>Tuesday</w:t>
      </w:r>
      <w:r w:rsidR="001437E2">
        <w:t xml:space="preserve"> (October </w:t>
      </w:r>
      <w:r w:rsidR="00624513">
        <w:t>9</w:t>
      </w:r>
      <w:r w:rsidR="001437E2" w:rsidRPr="001437E2">
        <w:rPr>
          <w:vertAlign w:val="superscript"/>
        </w:rPr>
        <w:t>th</w:t>
      </w:r>
      <w:r w:rsidR="001437E2" w:rsidRPr="004A4492">
        <w:t>)</w:t>
      </w:r>
      <w:r w:rsidR="001437E2">
        <w:t>)</w:t>
      </w:r>
      <w:r w:rsidR="00096EF8">
        <w:t xml:space="preserve"> - </w:t>
      </w:r>
      <w:r w:rsidR="00096EF8" w:rsidRPr="00096EF8">
        <w:rPr>
          <w:u w:val="single"/>
        </w:rPr>
        <w:t>ONLINE</w:t>
      </w:r>
    </w:p>
    <w:p w:rsidR="001437E2" w:rsidRDefault="001437E2" w:rsidP="001437E2">
      <w:pPr>
        <w:spacing w:after="0" w:line="240" w:lineRule="auto"/>
      </w:pPr>
    </w:p>
    <w:p w:rsidR="001437E2" w:rsidRPr="00DE42E2" w:rsidRDefault="001437E2" w:rsidP="001437E2">
      <w:pPr>
        <w:spacing w:after="0" w:line="240" w:lineRule="auto"/>
      </w:pPr>
      <w:r>
        <w:rPr>
          <w:b/>
        </w:rPr>
        <w:t xml:space="preserve">Subject: </w:t>
      </w:r>
      <w:r w:rsidR="00624513">
        <w:t>Review and Practice Modified Accrual Accounting; Financial Condition Concepts; Cost Analysis; Time Value of Money</w:t>
      </w:r>
    </w:p>
    <w:p w:rsidR="00096EF8" w:rsidRPr="00096EF8" w:rsidRDefault="00096EF8" w:rsidP="001437E2">
      <w:pPr>
        <w:spacing w:after="0" w:line="240" w:lineRule="auto"/>
      </w:pPr>
      <w:r>
        <w:rPr>
          <w:b/>
        </w:rPr>
        <w:t xml:space="preserve">Readings for This Week: </w:t>
      </w:r>
      <w:r w:rsidR="00624513">
        <w:t>None</w:t>
      </w:r>
    </w:p>
    <w:p w:rsidR="001437E2" w:rsidRDefault="001437E2" w:rsidP="001437E2">
      <w:pPr>
        <w:spacing w:after="0" w:line="240" w:lineRule="auto"/>
      </w:pPr>
      <w:r>
        <w:rPr>
          <w:b/>
        </w:rPr>
        <w:t xml:space="preserve">Readings for Next Week: </w:t>
      </w:r>
      <w:r w:rsidR="000E278E">
        <w:t>None</w:t>
      </w:r>
    </w:p>
    <w:p w:rsidR="00096EF8" w:rsidRPr="000E278E" w:rsidRDefault="00096EF8" w:rsidP="001437E2">
      <w:pPr>
        <w:spacing w:after="0" w:line="240" w:lineRule="auto"/>
      </w:pPr>
      <w:r>
        <w:rPr>
          <w:b/>
        </w:rPr>
        <w:t>Homework Due:</w:t>
      </w:r>
      <w:r w:rsidR="000E278E">
        <w:t xml:space="preserve"> None</w:t>
      </w:r>
    </w:p>
    <w:p w:rsidR="001437E2" w:rsidRDefault="00096EF8" w:rsidP="001437E2">
      <w:pPr>
        <w:pStyle w:val="Heading3"/>
      </w:pPr>
      <w:r>
        <w:t>9</w:t>
      </w:r>
      <w:r w:rsidR="00750FE1">
        <w:t xml:space="preserve">.7 </w:t>
      </w:r>
      <w:r w:rsidR="00624513">
        <w:t xml:space="preserve">Fall Study Break &amp; </w:t>
      </w:r>
      <w:r>
        <w:t>Mid-Term</w:t>
      </w:r>
      <w:r w:rsidR="001437E2" w:rsidRPr="005339F8">
        <w:t xml:space="preserve">:   </w:t>
      </w:r>
      <w:r w:rsidR="001437E2">
        <w:t>(Week 7</w:t>
      </w:r>
      <w:r w:rsidR="001437E2" w:rsidRPr="004A4492">
        <w:t xml:space="preserve">: </w:t>
      </w:r>
      <w:r w:rsidR="00624513">
        <w:t>Tuesday</w:t>
      </w:r>
      <w:r w:rsidR="001437E2">
        <w:t xml:space="preserve"> (October 1</w:t>
      </w:r>
      <w:r w:rsidR="00624513">
        <w:t>6</w:t>
      </w:r>
      <w:r w:rsidR="001437E2" w:rsidRPr="001437E2">
        <w:rPr>
          <w:vertAlign w:val="superscript"/>
        </w:rPr>
        <w:t>th</w:t>
      </w:r>
      <w:r w:rsidR="001437E2" w:rsidRPr="004A4492">
        <w:t>)</w:t>
      </w:r>
      <w:r w:rsidR="001437E2">
        <w:t>)</w:t>
      </w:r>
    </w:p>
    <w:p w:rsidR="001437E2" w:rsidRDefault="001437E2" w:rsidP="001437E2">
      <w:pPr>
        <w:spacing w:after="0" w:line="240" w:lineRule="auto"/>
      </w:pPr>
    </w:p>
    <w:p w:rsidR="001437E2" w:rsidRPr="00096EF8" w:rsidRDefault="00096EF8" w:rsidP="001437E2">
      <w:pPr>
        <w:spacing w:after="0" w:line="240" w:lineRule="auto"/>
      </w:pPr>
      <w:r>
        <w:rPr>
          <w:b/>
        </w:rPr>
        <w:t xml:space="preserve">Subject: </w:t>
      </w:r>
      <w:r w:rsidR="00624513">
        <w:t>Fall Study Break; Mid-Term (Wednesday, October 17</w:t>
      </w:r>
      <w:r w:rsidR="00624513" w:rsidRPr="00624513">
        <w:rPr>
          <w:vertAlign w:val="superscript"/>
        </w:rPr>
        <w:t>th</w:t>
      </w:r>
      <w:r w:rsidR="00624513">
        <w:t xml:space="preserve"> – Sunday, October 21</w:t>
      </w:r>
      <w:r w:rsidR="00624513" w:rsidRPr="00624513">
        <w:rPr>
          <w:vertAlign w:val="superscript"/>
        </w:rPr>
        <w:t>st</w:t>
      </w:r>
      <w:r w:rsidR="00624513">
        <w:t>)</w:t>
      </w:r>
    </w:p>
    <w:p w:rsidR="00096EF8" w:rsidRPr="00096EF8" w:rsidRDefault="00096EF8" w:rsidP="001437E2">
      <w:pPr>
        <w:spacing w:after="0" w:line="240" w:lineRule="auto"/>
      </w:pPr>
      <w:r>
        <w:rPr>
          <w:b/>
        </w:rPr>
        <w:t>Readings for This Week:</w:t>
      </w:r>
      <w:r>
        <w:t xml:space="preserve"> None</w:t>
      </w:r>
    </w:p>
    <w:p w:rsidR="00096EF8" w:rsidRPr="000E278E" w:rsidRDefault="00096EF8" w:rsidP="001437E2">
      <w:pPr>
        <w:spacing w:after="0" w:line="240" w:lineRule="auto"/>
      </w:pPr>
      <w:r>
        <w:rPr>
          <w:b/>
        </w:rPr>
        <w:t>Readings for Next Week:</w:t>
      </w:r>
      <w:r w:rsidR="000E278E">
        <w:t xml:space="preserve"> </w:t>
      </w:r>
      <w:r w:rsidR="00020D5F">
        <w:t>Mikesell, Chapter 9</w:t>
      </w:r>
    </w:p>
    <w:p w:rsidR="00096EF8" w:rsidRPr="00096EF8" w:rsidRDefault="00096EF8" w:rsidP="001437E2">
      <w:pPr>
        <w:spacing w:after="0" w:line="240" w:lineRule="auto"/>
      </w:pPr>
      <w:r>
        <w:rPr>
          <w:b/>
        </w:rPr>
        <w:t xml:space="preserve">Homework Due: </w:t>
      </w:r>
      <w:r>
        <w:t>None</w:t>
      </w:r>
    </w:p>
    <w:p w:rsidR="008E68ED" w:rsidRDefault="008E68ED" w:rsidP="001437E2">
      <w:pPr>
        <w:spacing w:after="0" w:line="240" w:lineRule="auto"/>
      </w:pPr>
    </w:p>
    <w:p w:rsidR="008E68ED" w:rsidRDefault="00096EF8" w:rsidP="008E68ED">
      <w:pPr>
        <w:pStyle w:val="Heading3"/>
      </w:pPr>
      <w:r>
        <w:t>9</w:t>
      </w:r>
      <w:r w:rsidR="00750FE1">
        <w:t xml:space="preserve">.8 </w:t>
      </w:r>
      <w:r w:rsidR="00020D5F">
        <w:t>Income Taxes</w:t>
      </w:r>
      <w:r w:rsidR="008E68ED" w:rsidRPr="005339F8">
        <w:t xml:space="preserve">:   </w:t>
      </w:r>
      <w:r w:rsidR="008E68ED">
        <w:t>(Week 8</w:t>
      </w:r>
      <w:r w:rsidR="008E68ED" w:rsidRPr="004A4492">
        <w:t xml:space="preserve">: </w:t>
      </w:r>
      <w:r w:rsidR="00020D5F">
        <w:t>Tuesday</w:t>
      </w:r>
      <w:r w:rsidR="008E68ED">
        <w:t xml:space="preserve"> (October 2</w:t>
      </w:r>
      <w:r w:rsidR="00020D5F">
        <w:t>3</w:t>
      </w:r>
      <w:r w:rsidR="00020D5F" w:rsidRPr="00020D5F">
        <w:rPr>
          <w:vertAlign w:val="superscript"/>
        </w:rPr>
        <w:t>rd</w:t>
      </w:r>
      <w:r w:rsidR="008E68ED" w:rsidRPr="004A4492">
        <w:t>)</w:t>
      </w:r>
      <w:r w:rsidR="008E68ED">
        <w:t>)</w:t>
      </w:r>
    </w:p>
    <w:p w:rsidR="008E68ED" w:rsidRDefault="008E68ED" w:rsidP="008E68ED">
      <w:pPr>
        <w:spacing w:after="0" w:line="240" w:lineRule="auto"/>
      </w:pPr>
    </w:p>
    <w:p w:rsidR="008E68ED" w:rsidRPr="008E68ED" w:rsidRDefault="008E68ED" w:rsidP="008E68ED">
      <w:pPr>
        <w:spacing w:after="0" w:line="240" w:lineRule="auto"/>
      </w:pPr>
      <w:r>
        <w:rPr>
          <w:b/>
        </w:rPr>
        <w:t xml:space="preserve">Subject: </w:t>
      </w:r>
      <w:r w:rsidR="00020D5F">
        <w:t>Individual Income Taxes; Corporate Income Taxes; State and Local Income Taxes</w:t>
      </w:r>
    </w:p>
    <w:p w:rsidR="00096EF8" w:rsidRPr="000E278E" w:rsidRDefault="00096EF8" w:rsidP="008E68ED">
      <w:pPr>
        <w:spacing w:after="0" w:line="240" w:lineRule="auto"/>
      </w:pPr>
      <w:r>
        <w:rPr>
          <w:b/>
        </w:rPr>
        <w:t xml:space="preserve">Readings for This Week: </w:t>
      </w:r>
      <w:r w:rsidR="00020D5F">
        <w:t>Mikesell, Chapter 9</w:t>
      </w:r>
    </w:p>
    <w:p w:rsidR="008E68ED" w:rsidRPr="000E278E" w:rsidRDefault="008E68ED" w:rsidP="008E68ED">
      <w:pPr>
        <w:spacing w:after="0" w:line="240" w:lineRule="auto"/>
      </w:pPr>
      <w:r>
        <w:rPr>
          <w:b/>
        </w:rPr>
        <w:t xml:space="preserve">Readings for Next Week: </w:t>
      </w:r>
      <w:r w:rsidR="00020D5F">
        <w:t>Mikesell, Chapter 10</w:t>
      </w:r>
    </w:p>
    <w:p w:rsidR="00096EF8" w:rsidRPr="000E278E" w:rsidRDefault="00096EF8" w:rsidP="008E68ED">
      <w:pPr>
        <w:spacing w:after="0" w:line="240" w:lineRule="auto"/>
      </w:pPr>
      <w:r>
        <w:rPr>
          <w:b/>
        </w:rPr>
        <w:t>Homework Due:</w:t>
      </w:r>
      <w:r w:rsidR="000E278E">
        <w:t xml:space="preserve"> None</w:t>
      </w:r>
    </w:p>
    <w:p w:rsidR="008E68ED" w:rsidRDefault="008E68ED" w:rsidP="008E68ED">
      <w:pPr>
        <w:spacing w:after="0" w:line="240" w:lineRule="auto"/>
      </w:pPr>
    </w:p>
    <w:p w:rsidR="008E68ED" w:rsidRDefault="00096EF8" w:rsidP="008E68ED">
      <w:pPr>
        <w:pStyle w:val="Heading3"/>
      </w:pPr>
      <w:r>
        <w:t>9</w:t>
      </w:r>
      <w:r w:rsidR="00750FE1">
        <w:t xml:space="preserve">.9 </w:t>
      </w:r>
      <w:r w:rsidR="00CB4864">
        <w:t>Sales Taxes</w:t>
      </w:r>
      <w:r w:rsidR="008E68ED" w:rsidRPr="005339F8">
        <w:t xml:space="preserve">:   </w:t>
      </w:r>
      <w:r w:rsidR="008E68ED">
        <w:t>(Week 9</w:t>
      </w:r>
      <w:r w:rsidR="008E68ED" w:rsidRPr="004A4492">
        <w:t xml:space="preserve">: </w:t>
      </w:r>
      <w:r w:rsidR="00CB4864">
        <w:t>Tuesday</w:t>
      </w:r>
      <w:r w:rsidR="008E68ED">
        <w:t xml:space="preserve"> (October </w:t>
      </w:r>
      <w:r w:rsidR="00CB4864">
        <w:t>30</w:t>
      </w:r>
      <w:r w:rsidR="00CB4864" w:rsidRPr="00CB4864">
        <w:rPr>
          <w:vertAlign w:val="superscript"/>
        </w:rPr>
        <w:t>th</w:t>
      </w:r>
      <w:r w:rsidR="008E68ED" w:rsidRPr="004A4492">
        <w:t>)</w:t>
      </w:r>
      <w:r w:rsidR="008E68ED">
        <w:t>)</w:t>
      </w:r>
    </w:p>
    <w:p w:rsidR="008E68ED" w:rsidRDefault="008E68ED" w:rsidP="008E68ED">
      <w:pPr>
        <w:spacing w:after="0" w:line="240" w:lineRule="auto"/>
      </w:pPr>
    </w:p>
    <w:p w:rsidR="008E68ED" w:rsidRPr="008E68ED" w:rsidRDefault="008E68ED" w:rsidP="008E68ED">
      <w:pPr>
        <w:spacing w:after="0" w:line="240" w:lineRule="auto"/>
      </w:pPr>
      <w:r>
        <w:rPr>
          <w:b/>
        </w:rPr>
        <w:t xml:space="preserve">Subject: </w:t>
      </w:r>
      <w:r w:rsidR="00CB4864">
        <w:t>Retail Sales Taxes v. Value Added Taxes</w:t>
      </w:r>
    </w:p>
    <w:p w:rsidR="00096EF8" w:rsidRPr="000E278E" w:rsidRDefault="00096EF8" w:rsidP="008E68ED">
      <w:pPr>
        <w:spacing w:after="0" w:line="240" w:lineRule="auto"/>
      </w:pPr>
      <w:r>
        <w:rPr>
          <w:b/>
        </w:rPr>
        <w:t xml:space="preserve">Readings for This Week: </w:t>
      </w:r>
      <w:r w:rsidR="00CB4864">
        <w:t>Mikesell, Chapter 10</w:t>
      </w:r>
    </w:p>
    <w:p w:rsidR="008E68ED" w:rsidRPr="00CB4864" w:rsidRDefault="008E68ED" w:rsidP="008E68ED">
      <w:pPr>
        <w:spacing w:after="0" w:line="240" w:lineRule="auto"/>
      </w:pPr>
      <w:r>
        <w:rPr>
          <w:b/>
        </w:rPr>
        <w:t xml:space="preserve">Readings for Next Week: </w:t>
      </w:r>
      <w:r w:rsidR="00CB4864">
        <w:t>Mikesell, Chapter 11</w:t>
      </w:r>
    </w:p>
    <w:p w:rsidR="00096EF8" w:rsidRPr="00D76982" w:rsidRDefault="00096EF8" w:rsidP="008E68ED">
      <w:pPr>
        <w:spacing w:after="0" w:line="240" w:lineRule="auto"/>
      </w:pPr>
      <w:r>
        <w:rPr>
          <w:b/>
        </w:rPr>
        <w:t>Homework Due:</w:t>
      </w:r>
      <w:r w:rsidR="00D76982">
        <w:rPr>
          <w:b/>
        </w:rPr>
        <w:t xml:space="preserve"> </w:t>
      </w:r>
      <w:r w:rsidR="00D76982">
        <w:t xml:space="preserve">Homework </w:t>
      </w:r>
      <w:r w:rsidR="00CB4864">
        <w:t>5: Case Study 10-3 (pp. 515 – 517) – Due November 5</w:t>
      </w:r>
      <w:r w:rsidR="00CB4864" w:rsidRPr="00CB4864">
        <w:rPr>
          <w:vertAlign w:val="superscript"/>
        </w:rPr>
        <w:t>th</w:t>
      </w:r>
      <w:r w:rsidR="00CB4864">
        <w:t xml:space="preserve"> (end of day)</w:t>
      </w:r>
    </w:p>
    <w:p w:rsidR="008E68ED" w:rsidRDefault="008E68ED" w:rsidP="008E68ED">
      <w:pPr>
        <w:spacing w:after="0" w:line="240" w:lineRule="auto"/>
      </w:pPr>
    </w:p>
    <w:p w:rsidR="005D1408" w:rsidRDefault="00096EF8" w:rsidP="005D1408">
      <w:pPr>
        <w:pStyle w:val="Heading3"/>
      </w:pPr>
      <w:r>
        <w:t>9</w:t>
      </w:r>
      <w:r w:rsidR="00750FE1">
        <w:t xml:space="preserve">.10 </w:t>
      </w:r>
      <w:r w:rsidR="00CB4864">
        <w:t>Property Taxes</w:t>
      </w:r>
      <w:r w:rsidR="005D1408" w:rsidRPr="005339F8">
        <w:t xml:space="preserve">:   </w:t>
      </w:r>
      <w:r w:rsidR="005D1408">
        <w:t>(Week 10</w:t>
      </w:r>
      <w:r w:rsidR="005D1408" w:rsidRPr="004A4492">
        <w:t xml:space="preserve">: </w:t>
      </w:r>
      <w:r w:rsidR="00F26FC4">
        <w:t>Tuesday</w:t>
      </w:r>
      <w:r w:rsidR="005D1408">
        <w:t xml:space="preserve"> (November </w:t>
      </w:r>
      <w:r w:rsidR="00F26FC4">
        <w:t>6</w:t>
      </w:r>
      <w:r w:rsidR="005D1408" w:rsidRPr="005D1408">
        <w:rPr>
          <w:vertAlign w:val="superscript"/>
        </w:rPr>
        <w:t>th</w:t>
      </w:r>
      <w:r w:rsidR="005D1408" w:rsidRPr="004A4492">
        <w:t>)</w:t>
      </w:r>
      <w:r w:rsidR="005D1408">
        <w:t>)</w:t>
      </w:r>
    </w:p>
    <w:p w:rsidR="005D1408" w:rsidRDefault="005D1408" w:rsidP="005D1408">
      <w:pPr>
        <w:spacing w:after="0" w:line="240" w:lineRule="auto"/>
      </w:pPr>
    </w:p>
    <w:p w:rsidR="005D1408" w:rsidRPr="008E68ED" w:rsidRDefault="005D1408" w:rsidP="005D1408">
      <w:pPr>
        <w:spacing w:after="0" w:line="240" w:lineRule="auto"/>
      </w:pPr>
      <w:r>
        <w:rPr>
          <w:b/>
        </w:rPr>
        <w:t xml:space="preserve">Subject: </w:t>
      </w:r>
      <w:r w:rsidR="00CB4864">
        <w:t>Calculation of Property Taxes</w:t>
      </w:r>
    </w:p>
    <w:p w:rsidR="00B658F3" w:rsidRPr="00096EF8" w:rsidRDefault="00B658F3" w:rsidP="00B658F3">
      <w:pPr>
        <w:spacing w:after="0" w:line="240" w:lineRule="auto"/>
      </w:pPr>
      <w:r>
        <w:rPr>
          <w:b/>
        </w:rPr>
        <w:t xml:space="preserve">Readings for This Week: </w:t>
      </w:r>
      <w:r w:rsidR="00CB4864">
        <w:t>Mikesell, Chapter 11</w:t>
      </w:r>
    </w:p>
    <w:p w:rsidR="00B658F3" w:rsidRPr="00D76982" w:rsidRDefault="00B658F3" w:rsidP="00B658F3">
      <w:pPr>
        <w:spacing w:after="0" w:line="240" w:lineRule="auto"/>
      </w:pPr>
      <w:r>
        <w:rPr>
          <w:b/>
        </w:rPr>
        <w:t xml:space="preserve">Readings for Next Week: </w:t>
      </w:r>
      <w:r w:rsidR="00F26FC4">
        <w:t>Mikesell, Chapter 12</w:t>
      </w:r>
    </w:p>
    <w:p w:rsidR="00B658F3" w:rsidRPr="00D76982" w:rsidRDefault="00B658F3" w:rsidP="00B658F3">
      <w:pPr>
        <w:spacing w:after="0" w:line="240" w:lineRule="auto"/>
      </w:pPr>
      <w:r>
        <w:rPr>
          <w:b/>
        </w:rPr>
        <w:t>Homework Due:</w:t>
      </w:r>
      <w:r w:rsidR="00D76982">
        <w:rPr>
          <w:b/>
        </w:rPr>
        <w:t xml:space="preserve"> </w:t>
      </w:r>
      <w:r w:rsidR="00CB4864">
        <w:t>Homework 6: Problem #3</w:t>
      </w:r>
      <w:r w:rsidR="00F26FC4">
        <w:t xml:space="preserve"> (pp. 563 – 564) – Due November 12</w:t>
      </w:r>
      <w:r w:rsidR="00F26FC4" w:rsidRPr="00F26FC4">
        <w:rPr>
          <w:vertAlign w:val="superscript"/>
        </w:rPr>
        <w:t>th</w:t>
      </w:r>
      <w:r w:rsidR="00F26FC4">
        <w:t xml:space="preserve"> (end of day)</w:t>
      </w:r>
    </w:p>
    <w:p w:rsidR="005D1408" w:rsidRDefault="005D1408" w:rsidP="005D1408">
      <w:pPr>
        <w:spacing w:after="0" w:line="240" w:lineRule="auto"/>
      </w:pPr>
    </w:p>
    <w:p w:rsidR="005D1408" w:rsidRDefault="00B658F3" w:rsidP="005D1408">
      <w:pPr>
        <w:pStyle w:val="Heading3"/>
      </w:pPr>
      <w:r>
        <w:t>9</w:t>
      </w:r>
      <w:r w:rsidR="00750FE1">
        <w:t xml:space="preserve">.11 </w:t>
      </w:r>
      <w:r w:rsidR="00F26FC4">
        <w:t>User Fees &amp; Charges</w:t>
      </w:r>
      <w:r w:rsidR="005D1408" w:rsidRPr="005339F8">
        <w:t xml:space="preserve">:   </w:t>
      </w:r>
      <w:r w:rsidR="005D1408">
        <w:t xml:space="preserve">(Week </w:t>
      </w:r>
      <w:r w:rsidR="006D1F3B">
        <w:t>11</w:t>
      </w:r>
      <w:r w:rsidR="005D1408" w:rsidRPr="004A4492">
        <w:t xml:space="preserve">: </w:t>
      </w:r>
      <w:r w:rsidR="00F26FC4">
        <w:t>Tuesday</w:t>
      </w:r>
      <w:r w:rsidR="005D1408">
        <w:t xml:space="preserve"> (</w:t>
      </w:r>
      <w:r w:rsidR="00A54AFC">
        <w:t>November 1</w:t>
      </w:r>
      <w:r w:rsidR="00F26FC4">
        <w:t>3</w:t>
      </w:r>
      <w:r w:rsidR="00A54AFC" w:rsidRPr="00A54AFC">
        <w:rPr>
          <w:vertAlign w:val="superscript"/>
        </w:rPr>
        <w:t>th</w:t>
      </w:r>
      <w:r w:rsidR="005D1408" w:rsidRPr="004A4492">
        <w:t>)</w:t>
      </w:r>
      <w:r w:rsidR="005D1408">
        <w:t>)</w:t>
      </w:r>
    </w:p>
    <w:p w:rsidR="005D1408" w:rsidRDefault="005D1408" w:rsidP="005D1408">
      <w:pPr>
        <w:spacing w:after="0" w:line="240" w:lineRule="auto"/>
      </w:pPr>
    </w:p>
    <w:p w:rsidR="005D1408" w:rsidRPr="008E68ED" w:rsidRDefault="005D1408" w:rsidP="005D1408">
      <w:pPr>
        <w:spacing w:after="0" w:line="240" w:lineRule="auto"/>
      </w:pPr>
      <w:r>
        <w:rPr>
          <w:b/>
        </w:rPr>
        <w:t xml:space="preserve">Subject: </w:t>
      </w:r>
      <w:r w:rsidR="001F31F5">
        <w:t>Uses Fees; User Charges</w:t>
      </w:r>
    </w:p>
    <w:p w:rsidR="00B658F3" w:rsidRPr="00D76982" w:rsidRDefault="00B658F3" w:rsidP="00B658F3">
      <w:pPr>
        <w:spacing w:after="0" w:line="240" w:lineRule="auto"/>
      </w:pPr>
      <w:r>
        <w:rPr>
          <w:b/>
        </w:rPr>
        <w:t xml:space="preserve">Readings for This Week: </w:t>
      </w:r>
      <w:r w:rsidR="00F26FC4">
        <w:t>Mikesell, Chapter 12</w:t>
      </w:r>
    </w:p>
    <w:p w:rsidR="00B658F3" w:rsidRPr="00D76982" w:rsidRDefault="00B658F3" w:rsidP="00B658F3">
      <w:pPr>
        <w:spacing w:after="0" w:line="240" w:lineRule="auto"/>
      </w:pPr>
      <w:r>
        <w:rPr>
          <w:b/>
        </w:rPr>
        <w:t xml:space="preserve">Readings for Next Week: </w:t>
      </w:r>
      <w:r w:rsidR="00F26FC4">
        <w:t>Mikesell, Chapter 13</w:t>
      </w:r>
    </w:p>
    <w:p w:rsidR="00B658F3" w:rsidRPr="00D76982" w:rsidRDefault="00B658F3" w:rsidP="00B658F3">
      <w:pPr>
        <w:spacing w:after="0" w:line="240" w:lineRule="auto"/>
      </w:pPr>
      <w:r>
        <w:rPr>
          <w:b/>
        </w:rPr>
        <w:t>Homework Due:</w:t>
      </w:r>
      <w:r w:rsidR="00D76982">
        <w:rPr>
          <w:b/>
        </w:rPr>
        <w:t xml:space="preserve"> </w:t>
      </w:r>
      <w:r w:rsidR="00D76982">
        <w:t>None</w:t>
      </w:r>
    </w:p>
    <w:p w:rsidR="005D1408" w:rsidRPr="008E68ED" w:rsidRDefault="005D1408" w:rsidP="005D1408">
      <w:pPr>
        <w:spacing w:after="0" w:line="240" w:lineRule="auto"/>
      </w:pPr>
    </w:p>
    <w:p w:rsidR="008E00B3" w:rsidRDefault="00B658F3" w:rsidP="008E00B3">
      <w:pPr>
        <w:pStyle w:val="Heading3"/>
      </w:pPr>
      <w:r>
        <w:t>9</w:t>
      </w:r>
      <w:r w:rsidR="00750FE1">
        <w:t xml:space="preserve">.12 </w:t>
      </w:r>
      <w:r w:rsidR="00F26FC4">
        <w:t>Revenue Forecasts</w:t>
      </w:r>
      <w:r w:rsidR="008E00B3" w:rsidRPr="005339F8">
        <w:t xml:space="preserve">:   </w:t>
      </w:r>
      <w:r w:rsidR="008E00B3">
        <w:t xml:space="preserve">(Week </w:t>
      </w:r>
      <w:r w:rsidR="00175460">
        <w:t>12</w:t>
      </w:r>
      <w:r w:rsidR="008E00B3" w:rsidRPr="004A4492">
        <w:t xml:space="preserve">: </w:t>
      </w:r>
      <w:r w:rsidR="00F26FC4">
        <w:t>Tuesday</w:t>
      </w:r>
      <w:r w:rsidR="008E00B3">
        <w:t xml:space="preserve"> (</w:t>
      </w:r>
      <w:r w:rsidR="00175460">
        <w:t>November 2</w:t>
      </w:r>
      <w:r w:rsidR="00F26FC4">
        <w:t>0</w:t>
      </w:r>
      <w:r w:rsidR="00F26FC4" w:rsidRPr="00F26FC4">
        <w:rPr>
          <w:vertAlign w:val="superscript"/>
        </w:rPr>
        <w:t>th</w:t>
      </w:r>
      <w:r w:rsidR="008E00B3" w:rsidRPr="004A4492">
        <w:t>)</w:t>
      </w:r>
      <w:r w:rsidR="008E00B3">
        <w:t>)</w:t>
      </w:r>
    </w:p>
    <w:p w:rsidR="008E00B3" w:rsidRDefault="008E00B3" w:rsidP="008E00B3">
      <w:pPr>
        <w:spacing w:after="0" w:line="240" w:lineRule="auto"/>
      </w:pPr>
    </w:p>
    <w:p w:rsidR="00F26FC4" w:rsidRPr="008E68ED" w:rsidRDefault="00F26FC4" w:rsidP="00F26FC4">
      <w:pPr>
        <w:spacing w:after="0" w:line="240" w:lineRule="auto"/>
      </w:pPr>
      <w:r>
        <w:rPr>
          <w:b/>
        </w:rPr>
        <w:t xml:space="preserve">Subject: </w:t>
      </w:r>
      <w:r>
        <w:t>Forecasting Methods</w:t>
      </w:r>
    </w:p>
    <w:p w:rsidR="00F26FC4" w:rsidRPr="00D76982" w:rsidRDefault="00F26FC4" w:rsidP="00F26FC4">
      <w:pPr>
        <w:spacing w:after="0" w:line="240" w:lineRule="auto"/>
      </w:pPr>
      <w:r>
        <w:rPr>
          <w:b/>
        </w:rPr>
        <w:t xml:space="preserve">Readings for This Week: </w:t>
      </w:r>
      <w:r>
        <w:t>Mikesell, Chapter 13</w:t>
      </w:r>
    </w:p>
    <w:p w:rsidR="00F26FC4" w:rsidRPr="00D76982" w:rsidRDefault="00F26FC4" w:rsidP="00F26FC4">
      <w:pPr>
        <w:spacing w:after="0" w:line="240" w:lineRule="auto"/>
      </w:pPr>
      <w:r>
        <w:rPr>
          <w:b/>
        </w:rPr>
        <w:t xml:space="preserve">Readings for Next Week: </w:t>
      </w:r>
      <w:r>
        <w:t>Mikesell, Chapter 14</w:t>
      </w:r>
    </w:p>
    <w:p w:rsidR="00F26FC4" w:rsidRPr="00D76982" w:rsidRDefault="00F26FC4" w:rsidP="00F26FC4">
      <w:pPr>
        <w:spacing w:after="0" w:line="240" w:lineRule="auto"/>
      </w:pPr>
      <w:r>
        <w:rPr>
          <w:b/>
        </w:rPr>
        <w:t xml:space="preserve">Optional Homework Due: </w:t>
      </w:r>
      <w:r>
        <w:t>Extra Credit: Problem # 1 (p. 634) – Due November 26</w:t>
      </w:r>
      <w:r w:rsidRPr="00F26FC4">
        <w:rPr>
          <w:vertAlign w:val="superscript"/>
        </w:rPr>
        <w:t>th</w:t>
      </w:r>
      <w:r>
        <w:t xml:space="preserve"> (end of day)</w:t>
      </w:r>
    </w:p>
    <w:p w:rsidR="00B658F3" w:rsidRDefault="00B658F3" w:rsidP="008E00B3">
      <w:pPr>
        <w:spacing w:after="0" w:line="240" w:lineRule="auto"/>
      </w:pPr>
    </w:p>
    <w:p w:rsidR="00C54324" w:rsidRDefault="00B658F3" w:rsidP="00C54324">
      <w:pPr>
        <w:pStyle w:val="Heading3"/>
      </w:pPr>
      <w:r>
        <w:t>9</w:t>
      </w:r>
      <w:r w:rsidR="00750FE1">
        <w:t xml:space="preserve">.13 </w:t>
      </w:r>
      <w:r w:rsidR="00F26FC4">
        <w:t>Intergovernmental Fiscal Relations</w:t>
      </w:r>
      <w:r w:rsidR="00C54324" w:rsidRPr="005339F8">
        <w:t xml:space="preserve">:   </w:t>
      </w:r>
      <w:r w:rsidR="00C54324">
        <w:t>(Week 13</w:t>
      </w:r>
      <w:r w:rsidR="00C54324" w:rsidRPr="004A4492">
        <w:t xml:space="preserve">: </w:t>
      </w:r>
      <w:r w:rsidR="006F7CB0">
        <w:t>Tuesday</w:t>
      </w:r>
      <w:r w:rsidR="00C54324">
        <w:t xml:space="preserve"> (November 2</w:t>
      </w:r>
      <w:r w:rsidR="006F7CB0">
        <w:t>7</w:t>
      </w:r>
      <w:r w:rsidR="00C54324" w:rsidRPr="00C54324">
        <w:rPr>
          <w:vertAlign w:val="superscript"/>
        </w:rPr>
        <w:t>th</w:t>
      </w:r>
      <w:r w:rsidR="00C54324" w:rsidRPr="004A4492">
        <w:t>)</w:t>
      </w:r>
      <w:r w:rsidR="00C54324">
        <w:t>)</w:t>
      </w:r>
    </w:p>
    <w:p w:rsidR="00C54324" w:rsidRDefault="00C54324" w:rsidP="00C54324">
      <w:pPr>
        <w:spacing w:after="0" w:line="240" w:lineRule="auto"/>
      </w:pPr>
    </w:p>
    <w:p w:rsidR="00C54324" w:rsidRPr="008E68ED" w:rsidRDefault="00C54324" w:rsidP="00C54324">
      <w:pPr>
        <w:spacing w:after="0" w:line="240" w:lineRule="auto"/>
      </w:pPr>
      <w:r>
        <w:rPr>
          <w:b/>
        </w:rPr>
        <w:t xml:space="preserve">Subject: </w:t>
      </w:r>
      <w:r w:rsidR="006F7CB0">
        <w:t>Intergovernmental Grants; Mandates; Fiscal Disparity</w:t>
      </w:r>
    </w:p>
    <w:p w:rsidR="00B658F3" w:rsidRPr="00D76982" w:rsidRDefault="00B658F3" w:rsidP="00B658F3">
      <w:pPr>
        <w:spacing w:after="0" w:line="240" w:lineRule="auto"/>
      </w:pPr>
      <w:r>
        <w:rPr>
          <w:b/>
        </w:rPr>
        <w:t xml:space="preserve">Readings for This Week: </w:t>
      </w:r>
      <w:r w:rsidR="006F7CB0">
        <w:t>Mikesell, Chapter 14</w:t>
      </w:r>
    </w:p>
    <w:p w:rsidR="00B658F3" w:rsidRPr="00D76982" w:rsidRDefault="00B658F3" w:rsidP="00B658F3">
      <w:pPr>
        <w:spacing w:after="0" w:line="240" w:lineRule="auto"/>
      </w:pPr>
      <w:r>
        <w:rPr>
          <w:b/>
        </w:rPr>
        <w:t xml:space="preserve">Readings for Next Week: </w:t>
      </w:r>
      <w:r w:rsidR="00D76982">
        <w:t>None</w:t>
      </w:r>
    </w:p>
    <w:p w:rsidR="00B658F3" w:rsidRPr="00D76982" w:rsidRDefault="00B658F3" w:rsidP="00B658F3">
      <w:pPr>
        <w:spacing w:after="0" w:line="240" w:lineRule="auto"/>
      </w:pPr>
      <w:r>
        <w:rPr>
          <w:b/>
        </w:rPr>
        <w:t>Homework Due:</w:t>
      </w:r>
      <w:r w:rsidR="00D76982">
        <w:rPr>
          <w:b/>
        </w:rPr>
        <w:t xml:space="preserve"> </w:t>
      </w:r>
      <w:r w:rsidR="006F7CB0">
        <w:t>None</w:t>
      </w:r>
    </w:p>
    <w:p w:rsidR="00B61291" w:rsidRDefault="00B61291" w:rsidP="00C54324">
      <w:pPr>
        <w:spacing w:after="0" w:line="240" w:lineRule="auto"/>
      </w:pPr>
    </w:p>
    <w:p w:rsidR="00B61291" w:rsidRDefault="00B658F3" w:rsidP="00B61291">
      <w:pPr>
        <w:pStyle w:val="Heading3"/>
      </w:pPr>
      <w:r>
        <w:t>9</w:t>
      </w:r>
      <w:r w:rsidR="00750FE1">
        <w:t xml:space="preserve">.14 </w:t>
      </w:r>
      <w:r>
        <w:t>Review for Final Exam</w:t>
      </w:r>
      <w:r w:rsidR="00B61291" w:rsidRPr="005339F8">
        <w:t xml:space="preserve">:   </w:t>
      </w:r>
      <w:r w:rsidR="00B61291">
        <w:t>(Week 14</w:t>
      </w:r>
      <w:r w:rsidR="00B61291" w:rsidRPr="004A4492">
        <w:t xml:space="preserve">: </w:t>
      </w:r>
      <w:r w:rsidR="006F7CB0">
        <w:t>Tuesday</w:t>
      </w:r>
      <w:r w:rsidR="00B61291">
        <w:t xml:space="preserve"> (December </w:t>
      </w:r>
      <w:r w:rsidR="006F7CB0">
        <w:t>4</w:t>
      </w:r>
      <w:r w:rsidR="00B61291" w:rsidRPr="00B61291">
        <w:rPr>
          <w:vertAlign w:val="superscript"/>
        </w:rPr>
        <w:t>th</w:t>
      </w:r>
      <w:r w:rsidR="00B61291" w:rsidRPr="004A4492">
        <w:t>)</w:t>
      </w:r>
      <w:r w:rsidR="00B61291">
        <w:t>)</w:t>
      </w:r>
    </w:p>
    <w:p w:rsidR="00B61291" w:rsidRDefault="00B61291" w:rsidP="00B61291">
      <w:pPr>
        <w:spacing w:after="0" w:line="240" w:lineRule="auto"/>
      </w:pPr>
    </w:p>
    <w:p w:rsidR="00B61291" w:rsidRPr="008E68ED" w:rsidRDefault="00B61291" w:rsidP="00B61291">
      <w:pPr>
        <w:spacing w:after="0" w:line="240" w:lineRule="auto"/>
      </w:pPr>
      <w:r>
        <w:rPr>
          <w:b/>
        </w:rPr>
        <w:t xml:space="preserve">Subject: </w:t>
      </w:r>
      <w:r w:rsidR="00B658F3">
        <w:t>Review of All Material</w:t>
      </w:r>
      <w:r w:rsidR="006F7CB0">
        <w:t xml:space="preserve"> </w:t>
      </w:r>
      <w:proofErr w:type="gramStart"/>
      <w:r w:rsidR="006F7CB0">
        <w:t>From</w:t>
      </w:r>
      <w:proofErr w:type="gramEnd"/>
      <w:r w:rsidR="006F7CB0">
        <w:t xml:space="preserve"> Modules 9.8 – 9.13</w:t>
      </w:r>
    </w:p>
    <w:p w:rsidR="00B658F3" w:rsidRPr="00B658F3" w:rsidRDefault="00B658F3" w:rsidP="00B658F3">
      <w:pPr>
        <w:spacing w:after="0" w:line="240" w:lineRule="auto"/>
      </w:pPr>
      <w:r>
        <w:rPr>
          <w:b/>
        </w:rPr>
        <w:t xml:space="preserve">Readings for This Week: </w:t>
      </w:r>
      <w:r>
        <w:t>None</w:t>
      </w:r>
    </w:p>
    <w:p w:rsidR="00B658F3" w:rsidRPr="00B658F3" w:rsidRDefault="00B658F3" w:rsidP="00B658F3">
      <w:pPr>
        <w:spacing w:after="0" w:line="240" w:lineRule="auto"/>
      </w:pPr>
      <w:r>
        <w:rPr>
          <w:b/>
        </w:rPr>
        <w:t xml:space="preserve">Readings for Next Week: </w:t>
      </w:r>
      <w:r>
        <w:t>None</w:t>
      </w:r>
    </w:p>
    <w:p w:rsidR="00B658F3" w:rsidRPr="00B658F3" w:rsidRDefault="00B658F3" w:rsidP="00B658F3">
      <w:pPr>
        <w:spacing w:after="0" w:line="240" w:lineRule="auto"/>
      </w:pPr>
      <w:r>
        <w:rPr>
          <w:b/>
        </w:rPr>
        <w:t xml:space="preserve">Homework Due: </w:t>
      </w:r>
      <w:r>
        <w:t>None</w:t>
      </w:r>
    </w:p>
    <w:p w:rsidR="00B61291" w:rsidRDefault="00B61291" w:rsidP="00B61291">
      <w:pPr>
        <w:spacing w:after="0" w:line="240" w:lineRule="auto"/>
      </w:pPr>
    </w:p>
    <w:p w:rsidR="00B61291" w:rsidRDefault="00B658F3" w:rsidP="00B61291">
      <w:pPr>
        <w:pStyle w:val="Heading3"/>
      </w:pPr>
      <w:r>
        <w:t>9</w:t>
      </w:r>
      <w:r w:rsidR="00750FE1">
        <w:t xml:space="preserve">.15 </w:t>
      </w:r>
      <w:r>
        <w:t>Final Exam</w:t>
      </w:r>
      <w:r w:rsidR="00B61291" w:rsidRPr="005339F8">
        <w:t xml:space="preserve">:   </w:t>
      </w:r>
      <w:r w:rsidR="00B61291">
        <w:t xml:space="preserve">(Week </w:t>
      </w:r>
      <w:r w:rsidR="004B5BB8">
        <w:t>15</w:t>
      </w:r>
      <w:r w:rsidR="00B61291" w:rsidRPr="004A4492">
        <w:t xml:space="preserve">: </w:t>
      </w:r>
      <w:r>
        <w:t>Wednesday – Saturday</w:t>
      </w:r>
      <w:r w:rsidR="00B61291">
        <w:t xml:space="preserve"> (</w:t>
      </w:r>
      <w:r w:rsidR="004B5BB8">
        <w:t>December 12</w:t>
      </w:r>
      <w:r w:rsidR="004B5BB8" w:rsidRPr="004B5BB8">
        <w:rPr>
          <w:vertAlign w:val="superscript"/>
        </w:rPr>
        <w:t>th</w:t>
      </w:r>
      <w:r>
        <w:rPr>
          <w:vertAlign w:val="superscript"/>
        </w:rPr>
        <w:t xml:space="preserve"> </w:t>
      </w:r>
      <w:r>
        <w:t>– 15</w:t>
      </w:r>
      <w:r w:rsidRPr="00B658F3">
        <w:rPr>
          <w:vertAlign w:val="superscript"/>
        </w:rPr>
        <w:t>th</w:t>
      </w:r>
      <w:r w:rsidR="00B61291" w:rsidRPr="004A4492">
        <w:t>)</w:t>
      </w:r>
      <w:r w:rsidR="00B61291">
        <w:t>)</w:t>
      </w:r>
    </w:p>
    <w:p w:rsidR="00B61291" w:rsidRDefault="00B61291" w:rsidP="00B61291">
      <w:pPr>
        <w:spacing w:after="0" w:line="240" w:lineRule="auto"/>
      </w:pPr>
    </w:p>
    <w:p w:rsidR="007E16D9" w:rsidRDefault="00B61291" w:rsidP="006123C0">
      <w:pPr>
        <w:spacing w:after="0" w:line="240" w:lineRule="auto"/>
        <w:rPr>
          <w:b/>
        </w:rPr>
      </w:pPr>
      <w:r>
        <w:rPr>
          <w:b/>
        </w:rPr>
        <w:t xml:space="preserve">Subject: </w:t>
      </w:r>
      <w:bookmarkEnd w:id="3"/>
      <w:r w:rsidR="00B658F3">
        <w:t>Final Exam</w:t>
      </w:r>
    </w:p>
    <w:p w:rsidR="007E16D9" w:rsidRDefault="007E16D9" w:rsidP="006123C0">
      <w:pPr>
        <w:spacing w:after="0" w:line="240" w:lineRule="auto"/>
        <w:rPr>
          <w:b/>
        </w:rPr>
      </w:pPr>
    </w:p>
    <w:p w:rsidR="007E16D9" w:rsidRDefault="007E16D9" w:rsidP="006123C0">
      <w:pPr>
        <w:spacing w:after="0" w:line="240" w:lineRule="auto"/>
        <w:rPr>
          <w:b/>
        </w:rPr>
      </w:pPr>
    </w:p>
    <w:p w:rsidR="007E16D9" w:rsidRDefault="007E16D9" w:rsidP="006123C0">
      <w:pPr>
        <w:spacing w:after="0" w:line="240" w:lineRule="auto"/>
        <w:rPr>
          <w:b/>
        </w:rPr>
      </w:pPr>
    </w:p>
    <w:p w:rsidR="00885B83" w:rsidRPr="003E3203" w:rsidRDefault="00885B83" w:rsidP="00885B83">
      <w:pPr>
        <w:spacing w:after="0" w:line="240" w:lineRule="auto"/>
        <w:jc w:val="center"/>
        <w:rPr>
          <w:b/>
        </w:rPr>
      </w:pPr>
      <w:r>
        <w:rPr>
          <w:b/>
        </w:rPr>
        <w:t>HAVE A GREAT WINTER BREAK</w:t>
      </w:r>
    </w:p>
    <w:sectPr w:rsidR="00885B83" w:rsidRPr="003E3203" w:rsidSect="003D1D4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008" w:rsidRDefault="007E6008" w:rsidP="007E6008">
      <w:pPr>
        <w:spacing w:after="0" w:line="240" w:lineRule="auto"/>
      </w:pPr>
      <w:r>
        <w:separator/>
      </w:r>
    </w:p>
  </w:endnote>
  <w:endnote w:type="continuationSeparator" w:id="0">
    <w:p w:rsidR="007E6008" w:rsidRDefault="007E6008" w:rsidP="007E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952928"/>
      <w:docPartObj>
        <w:docPartGallery w:val="Page Numbers (Bottom of Page)"/>
        <w:docPartUnique/>
      </w:docPartObj>
    </w:sdtPr>
    <w:sdtEndPr>
      <w:rPr>
        <w:noProof/>
      </w:rPr>
    </w:sdtEndPr>
    <w:sdtContent>
      <w:p w:rsidR="007E6008" w:rsidRDefault="007E6008">
        <w:pPr>
          <w:pStyle w:val="Footer"/>
          <w:jc w:val="center"/>
        </w:pPr>
        <w:r>
          <w:fldChar w:fldCharType="begin"/>
        </w:r>
        <w:r>
          <w:instrText xml:space="preserve"> PAGE   \* MERGEFORMAT </w:instrText>
        </w:r>
        <w:r>
          <w:fldChar w:fldCharType="separate"/>
        </w:r>
        <w:r w:rsidR="005B06C1">
          <w:rPr>
            <w:noProof/>
          </w:rPr>
          <w:t>7</w:t>
        </w:r>
        <w:r>
          <w:rPr>
            <w:noProof/>
          </w:rPr>
          <w:fldChar w:fldCharType="end"/>
        </w:r>
      </w:p>
    </w:sdtContent>
  </w:sdt>
  <w:p w:rsidR="007E6008" w:rsidRDefault="007E6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008" w:rsidRDefault="007E6008" w:rsidP="007E6008">
      <w:pPr>
        <w:spacing w:after="0" w:line="240" w:lineRule="auto"/>
      </w:pPr>
      <w:r>
        <w:separator/>
      </w:r>
    </w:p>
  </w:footnote>
  <w:footnote w:type="continuationSeparator" w:id="0">
    <w:p w:rsidR="007E6008" w:rsidRDefault="007E6008" w:rsidP="007E6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6C16"/>
    <w:multiLevelType w:val="hybridMultilevel"/>
    <w:tmpl w:val="FBA0F626"/>
    <w:lvl w:ilvl="0" w:tplc="D6785A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51148A"/>
    <w:multiLevelType w:val="hybridMultilevel"/>
    <w:tmpl w:val="42146F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E3BA3"/>
    <w:multiLevelType w:val="hybridMultilevel"/>
    <w:tmpl w:val="41C20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17DD9"/>
    <w:multiLevelType w:val="hybridMultilevel"/>
    <w:tmpl w:val="C8D2B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70078"/>
    <w:multiLevelType w:val="hybridMultilevel"/>
    <w:tmpl w:val="567C6C22"/>
    <w:lvl w:ilvl="0" w:tplc="903CF56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1320C"/>
    <w:multiLevelType w:val="hybridMultilevel"/>
    <w:tmpl w:val="1242B268"/>
    <w:lvl w:ilvl="0" w:tplc="2760D36A">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834BE"/>
    <w:multiLevelType w:val="hybridMultilevel"/>
    <w:tmpl w:val="44DAC9DE"/>
    <w:lvl w:ilvl="0" w:tplc="7BBC65F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3D7D2948"/>
    <w:multiLevelType w:val="hybridMultilevel"/>
    <w:tmpl w:val="0F849B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57F21"/>
    <w:multiLevelType w:val="hybridMultilevel"/>
    <w:tmpl w:val="FE525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A5E41"/>
    <w:multiLevelType w:val="hybridMultilevel"/>
    <w:tmpl w:val="7EB691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57C84"/>
    <w:multiLevelType w:val="hybridMultilevel"/>
    <w:tmpl w:val="F0AE0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C1FFA"/>
    <w:multiLevelType w:val="hybridMultilevel"/>
    <w:tmpl w:val="B5529DB8"/>
    <w:lvl w:ilvl="0" w:tplc="0409000F">
      <w:start w:val="1"/>
      <w:numFmt w:val="decimal"/>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909530D"/>
    <w:multiLevelType w:val="hybridMultilevel"/>
    <w:tmpl w:val="089818EA"/>
    <w:lvl w:ilvl="0" w:tplc="B574A3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E8364B6"/>
    <w:multiLevelType w:val="hybridMultilevel"/>
    <w:tmpl w:val="179AE0B6"/>
    <w:lvl w:ilvl="0" w:tplc="2D5EE90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50F5F"/>
    <w:multiLevelType w:val="hybridMultilevel"/>
    <w:tmpl w:val="3C82A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14463"/>
    <w:multiLevelType w:val="hybridMultilevel"/>
    <w:tmpl w:val="030AD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B63F8"/>
    <w:multiLevelType w:val="hybridMultilevel"/>
    <w:tmpl w:val="72127F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6"/>
  </w:num>
  <w:num w:numId="5">
    <w:abstractNumId w:val="13"/>
  </w:num>
  <w:num w:numId="6">
    <w:abstractNumId w:val="7"/>
  </w:num>
  <w:num w:numId="7">
    <w:abstractNumId w:val="14"/>
  </w:num>
  <w:num w:numId="8">
    <w:abstractNumId w:val="3"/>
  </w:num>
  <w:num w:numId="9">
    <w:abstractNumId w:val="8"/>
  </w:num>
  <w:num w:numId="10">
    <w:abstractNumId w:val="9"/>
  </w:num>
  <w:num w:numId="11">
    <w:abstractNumId w:val="11"/>
  </w:num>
  <w:num w:numId="12">
    <w:abstractNumId w:val="2"/>
  </w:num>
  <w:num w:numId="13">
    <w:abstractNumId w:val="1"/>
  </w:num>
  <w:num w:numId="14">
    <w:abstractNumId w:val="6"/>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6B"/>
    <w:rsid w:val="00003054"/>
    <w:rsid w:val="0000646B"/>
    <w:rsid w:val="00010E4A"/>
    <w:rsid w:val="00012AE1"/>
    <w:rsid w:val="00020D5F"/>
    <w:rsid w:val="000220E8"/>
    <w:rsid w:val="00027DF8"/>
    <w:rsid w:val="00031EDB"/>
    <w:rsid w:val="00033728"/>
    <w:rsid w:val="000357E3"/>
    <w:rsid w:val="00035F1E"/>
    <w:rsid w:val="00037455"/>
    <w:rsid w:val="0004683B"/>
    <w:rsid w:val="00047425"/>
    <w:rsid w:val="000519FA"/>
    <w:rsid w:val="00054BBC"/>
    <w:rsid w:val="000644E5"/>
    <w:rsid w:val="00066F49"/>
    <w:rsid w:val="0006709D"/>
    <w:rsid w:val="00071CC1"/>
    <w:rsid w:val="00072E8C"/>
    <w:rsid w:val="00096EF8"/>
    <w:rsid w:val="000B2FDB"/>
    <w:rsid w:val="000B3ECD"/>
    <w:rsid w:val="000C14C3"/>
    <w:rsid w:val="000C15C9"/>
    <w:rsid w:val="000C3177"/>
    <w:rsid w:val="000D0501"/>
    <w:rsid w:val="000D64A4"/>
    <w:rsid w:val="000D6541"/>
    <w:rsid w:val="000D7539"/>
    <w:rsid w:val="000E278E"/>
    <w:rsid w:val="000E6D8A"/>
    <w:rsid w:val="0010482B"/>
    <w:rsid w:val="00110556"/>
    <w:rsid w:val="00113B3C"/>
    <w:rsid w:val="00115D11"/>
    <w:rsid w:val="001173A2"/>
    <w:rsid w:val="001211A1"/>
    <w:rsid w:val="001334E0"/>
    <w:rsid w:val="00134C52"/>
    <w:rsid w:val="001437E2"/>
    <w:rsid w:val="00147A46"/>
    <w:rsid w:val="00153358"/>
    <w:rsid w:val="001550AD"/>
    <w:rsid w:val="00164D62"/>
    <w:rsid w:val="00173759"/>
    <w:rsid w:val="00175460"/>
    <w:rsid w:val="0017716B"/>
    <w:rsid w:val="001775AE"/>
    <w:rsid w:val="00185B4A"/>
    <w:rsid w:val="00186D4B"/>
    <w:rsid w:val="00186E78"/>
    <w:rsid w:val="00186F21"/>
    <w:rsid w:val="0019334E"/>
    <w:rsid w:val="00197448"/>
    <w:rsid w:val="001A73CC"/>
    <w:rsid w:val="001C19A0"/>
    <w:rsid w:val="001C3E9A"/>
    <w:rsid w:val="001C4A5D"/>
    <w:rsid w:val="001D1E2B"/>
    <w:rsid w:val="001D27CC"/>
    <w:rsid w:val="001D5F52"/>
    <w:rsid w:val="001E0268"/>
    <w:rsid w:val="001E0E58"/>
    <w:rsid w:val="001E5331"/>
    <w:rsid w:val="001F31F5"/>
    <w:rsid w:val="001F3EC4"/>
    <w:rsid w:val="002005CD"/>
    <w:rsid w:val="0020178B"/>
    <w:rsid w:val="00216B8C"/>
    <w:rsid w:val="00217A39"/>
    <w:rsid w:val="00222C6C"/>
    <w:rsid w:val="002272BF"/>
    <w:rsid w:val="002304FC"/>
    <w:rsid w:val="002334CE"/>
    <w:rsid w:val="00233AC4"/>
    <w:rsid w:val="0023669A"/>
    <w:rsid w:val="00242667"/>
    <w:rsid w:val="002512D1"/>
    <w:rsid w:val="0026245C"/>
    <w:rsid w:val="00264088"/>
    <w:rsid w:val="002718AD"/>
    <w:rsid w:val="00282C1A"/>
    <w:rsid w:val="00287653"/>
    <w:rsid w:val="00294456"/>
    <w:rsid w:val="002A09FF"/>
    <w:rsid w:val="002B64F3"/>
    <w:rsid w:val="002C0D38"/>
    <w:rsid w:val="002C2D95"/>
    <w:rsid w:val="002C634B"/>
    <w:rsid w:val="002D3306"/>
    <w:rsid w:val="002D4977"/>
    <w:rsid w:val="002E41F4"/>
    <w:rsid w:val="002E5AD8"/>
    <w:rsid w:val="002F5EB7"/>
    <w:rsid w:val="002F6FB5"/>
    <w:rsid w:val="00303AD3"/>
    <w:rsid w:val="00304FB2"/>
    <w:rsid w:val="00306858"/>
    <w:rsid w:val="00307DF2"/>
    <w:rsid w:val="00316C82"/>
    <w:rsid w:val="003246DB"/>
    <w:rsid w:val="00326A24"/>
    <w:rsid w:val="00331AB6"/>
    <w:rsid w:val="003324B3"/>
    <w:rsid w:val="00337AFF"/>
    <w:rsid w:val="00342047"/>
    <w:rsid w:val="0034238A"/>
    <w:rsid w:val="00343921"/>
    <w:rsid w:val="0035165A"/>
    <w:rsid w:val="003518FF"/>
    <w:rsid w:val="00353A59"/>
    <w:rsid w:val="0037183C"/>
    <w:rsid w:val="003726EB"/>
    <w:rsid w:val="00390DDD"/>
    <w:rsid w:val="003A3157"/>
    <w:rsid w:val="003C742F"/>
    <w:rsid w:val="003D19C6"/>
    <w:rsid w:val="003D1C10"/>
    <w:rsid w:val="003D1D4C"/>
    <w:rsid w:val="003D23D2"/>
    <w:rsid w:val="003D4C1B"/>
    <w:rsid w:val="003D7FDF"/>
    <w:rsid w:val="003E0F2F"/>
    <w:rsid w:val="003E3203"/>
    <w:rsid w:val="003E3BAA"/>
    <w:rsid w:val="003F7DD2"/>
    <w:rsid w:val="00405890"/>
    <w:rsid w:val="004059B8"/>
    <w:rsid w:val="00406331"/>
    <w:rsid w:val="00407D98"/>
    <w:rsid w:val="00413A3F"/>
    <w:rsid w:val="00414D57"/>
    <w:rsid w:val="00415E9A"/>
    <w:rsid w:val="00420138"/>
    <w:rsid w:val="00424FB2"/>
    <w:rsid w:val="00425077"/>
    <w:rsid w:val="00426A79"/>
    <w:rsid w:val="00432E98"/>
    <w:rsid w:val="00436BC2"/>
    <w:rsid w:val="00460AE0"/>
    <w:rsid w:val="004645C2"/>
    <w:rsid w:val="00466096"/>
    <w:rsid w:val="00471761"/>
    <w:rsid w:val="0047263A"/>
    <w:rsid w:val="00483B8D"/>
    <w:rsid w:val="00490714"/>
    <w:rsid w:val="00491894"/>
    <w:rsid w:val="00496301"/>
    <w:rsid w:val="00496935"/>
    <w:rsid w:val="004972CD"/>
    <w:rsid w:val="004A4492"/>
    <w:rsid w:val="004A51F0"/>
    <w:rsid w:val="004B0D4F"/>
    <w:rsid w:val="004B0DAB"/>
    <w:rsid w:val="004B5507"/>
    <w:rsid w:val="004B5BB8"/>
    <w:rsid w:val="004B6DAB"/>
    <w:rsid w:val="004B7990"/>
    <w:rsid w:val="004C01A5"/>
    <w:rsid w:val="004C5E15"/>
    <w:rsid w:val="004D133A"/>
    <w:rsid w:val="004D423A"/>
    <w:rsid w:val="004D5289"/>
    <w:rsid w:val="004D5725"/>
    <w:rsid w:val="004E07BB"/>
    <w:rsid w:val="004F1522"/>
    <w:rsid w:val="004F3C02"/>
    <w:rsid w:val="004F7480"/>
    <w:rsid w:val="00502C12"/>
    <w:rsid w:val="00510EFD"/>
    <w:rsid w:val="00512460"/>
    <w:rsid w:val="00515AEC"/>
    <w:rsid w:val="00531850"/>
    <w:rsid w:val="005339F8"/>
    <w:rsid w:val="00540E5E"/>
    <w:rsid w:val="0055065D"/>
    <w:rsid w:val="005540C8"/>
    <w:rsid w:val="005547D1"/>
    <w:rsid w:val="0055561D"/>
    <w:rsid w:val="00571D99"/>
    <w:rsid w:val="00575392"/>
    <w:rsid w:val="005861FC"/>
    <w:rsid w:val="005947E0"/>
    <w:rsid w:val="005A0144"/>
    <w:rsid w:val="005A6093"/>
    <w:rsid w:val="005B06C1"/>
    <w:rsid w:val="005B1971"/>
    <w:rsid w:val="005B21E7"/>
    <w:rsid w:val="005B570B"/>
    <w:rsid w:val="005C2CB6"/>
    <w:rsid w:val="005C757B"/>
    <w:rsid w:val="005D1408"/>
    <w:rsid w:val="005D3973"/>
    <w:rsid w:val="005D6C63"/>
    <w:rsid w:val="006123C0"/>
    <w:rsid w:val="00615524"/>
    <w:rsid w:val="00616BF1"/>
    <w:rsid w:val="006174B2"/>
    <w:rsid w:val="006223A9"/>
    <w:rsid w:val="00624513"/>
    <w:rsid w:val="00625F10"/>
    <w:rsid w:val="00630418"/>
    <w:rsid w:val="0063405E"/>
    <w:rsid w:val="00634404"/>
    <w:rsid w:val="006365FA"/>
    <w:rsid w:val="006434A2"/>
    <w:rsid w:val="006463B2"/>
    <w:rsid w:val="0064794B"/>
    <w:rsid w:val="00656195"/>
    <w:rsid w:val="00663FD0"/>
    <w:rsid w:val="00665B4F"/>
    <w:rsid w:val="00692F0D"/>
    <w:rsid w:val="006955D8"/>
    <w:rsid w:val="00695796"/>
    <w:rsid w:val="006973B2"/>
    <w:rsid w:val="006A0D6B"/>
    <w:rsid w:val="006A0E22"/>
    <w:rsid w:val="006A1435"/>
    <w:rsid w:val="006A57B5"/>
    <w:rsid w:val="006A7BDE"/>
    <w:rsid w:val="006B4774"/>
    <w:rsid w:val="006B6F42"/>
    <w:rsid w:val="006C59F5"/>
    <w:rsid w:val="006C6D57"/>
    <w:rsid w:val="006D1F3B"/>
    <w:rsid w:val="006D5EC0"/>
    <w:rsid w:val="006D7038"/>
    <w:rsid w:val="006D7380"/>
    <w:rsid w:val="006E2462"/>
    <w:rsid w:val="006E6AA2"/>
    <w:rsid w:val="006F2D5F"/>
    <w:rsid w:val="006F7CB0"/>
    <w:rsid w:val="0071021E"/>
    <w:rsid w:val="00710B89"/>
    <w:rsid w:val="00713CB1"/>
    <w:rsid w:val="00720E94"/>
    <w:rsid w:val="00723D9B"/>
    <w:rsid w:val="00725E7C"/>
    <w:rsid w:val="007341B3"/>
    <w:rsid w:val="00735AEA"/>
    <w:rsid w:val="00737825"/>
    <w:rsid w:val="007456A9"/>
    <w:rsid w:val="00750FE1"/>
    <w:rsid w:val="00752A20"/>
    <w:rsid w:val="00753E25"/>
    <w:rsid w:val="00757924"/>
    <w:rsid w:val="007626FF"/>
    <w:rsid w:val="00770A2F"/>
    <w:rsid w:val="00773A5A"/>
    <w:rsid w:val="00777F4A"/>
    <w:rsid w:val="007834E9"/>
    <w:rsid w:val="007859C3"/>
    <w:rsid w:val="007913FD"/>
    <w:rsid w:val="007A009D"/>
    <w:rsid w:val="007A4BDD"/>
    <w:rsid w:val="007B073A"/>
    <w:rsid w:val="007B7054"/>
    <w:rsid w:val="007C1929"/>
    <w:rsid w:val="007D18A4"/>
    <w:rsid w:val="007D7371"/>
    <w:rsid w:val="007D7D84"/>
    <w:rsid w:val="007E046A"/>
    <w:rsid w:val="007E0B12"/>
    <w:rsid w:val="007E16D9"/>
    <w:rsid w:val="007E2E6B"/>
    <w:rsid w:val="007E6008"/>
    <w:rsid w:val="007E68D5"/>
    <w:rsid w:val="007E7205"/>
    <w:rsid w:val="007F3D2C"/>
    <w:rsid w:val="00804EA6"/>
    <w:rsid w:val="00805AD6"/>
    <w:rsid w:val="00816186"/>
    <w:rsid w:val="0081727A"/>
    <w:rsid w:val="00830713"/>
    <w:rsid w:val="0083248E"/>
    <w:rsid w:val="00832E51"/>
    <w:rsid w:val="00837A7A"/>
    <w:rsid w:val="00837EE7"/>
    <w:rsid w:val="00842F87"/>
    <w:rsid w:val="0085061D"/>
    <w:rsid w:val="008509D7"/>
    <w:rsid w:val="00863A7A"/>
    <w:rsid w:val="00883D19"/>
    <w:rsid w:val="00885B83"/>
    <w:rsid w:val="00892FF0"/>
    <w:rsid w:val="00896AF2"/>
    <w:rsid w:val="008A3FD5"/>
    <w:rsid w:val="008D1950"/>
    <w:rsid w:val="008D3109"/>
    <w:rsid w:val="008D5A3B"/>
    <w:rsid w:val="008D7566"/>
    <w:rsid w:val="008E00B3"/>
    <w:rsid w:val="008E68ED"/>
    <w:rsid w:val="008F0DBD"/>
    <w:rsid w:val="008F5CF1"/>
    <w:rsid w:val="00900E23"/>
    <w:rsid w:val="00902C0F"/>
    <w:rsid w:val="0090562A"/>
    <w:rsid w:val="00905DA1"/>
    <w:rsid w:val="00922BF3"/>
    <w:rsid w:val="00922F43"/>
    <w:rsid w:val="0092334D"/>
    <w:rsid w:val="009235D5"/>
    <w:rsid w:val="009337C2"/>
    <w:rsid w:val="009427D0"/>
    <w:rsid w:val="009432E5"/>
    <w:rsid w:val="0094397E"/>
    <w:rsid w:val="0094482B"/>
    <w:rsid w:val="00944986"/>
    <w:rsid w:val="00946FCA"/>
    <w:rsid w:val="00947C1F"/>
    <w:rsid w:val="00952B45"/>
    <w:rsid w:val="00957C72"/>
    <w:rsid w:val="00963D8C"/>
    <w:rsid w:val="0096653E"/>
    <w:rsid w:val="009729EF"/>
    <w:rsid w:val="00974179"/>
    <w:rsid w:val="009814CD"/>
    <w:rsid w:val="009829BE"/>
    <w:rsid w:val="00984138"/>
    <w:rsid w:val="009853FC"/>
    <w:rsid w:val="00985AC7"/>
    <w:rsid w:val="00991C0B"/>
    <w:rsid w:val="00992C6A"/>
    <w:rsid w:val="00994DEF"/>
    <w:rsid w:val="009976E7"/>
    <w:rsid w:val="009B0251"/>
    <w:rsid w:val="009B1A8D"/>
    <w:rsid w:val="009B2509"/>
    <w:rsid w:val="009B4DA1"/>
    <w:rsid w:val="009C2C56"/>
    <w:rsid w:val="009C324E"/>
    <w:rsid w:val="009C5BBD"/>
    <w:rsid w:val="009E1C71"/>
    <w:rsid w:val="009E3A3B"/>
    <w:rsid w:val="009F3991"/>
    <w:rsid w:val="00A02440"/>
    <w:rsid w:val="00A078FC"/>
    <w:rsid w:val="00A10F1D"/>
    <w:rsid w:val="00A119C6"/>
    <w:rsid w:val="00A11D1C"/>
    <w:rsid w:val="00A16E4D"/>
    <w:rsid w:val="00A23F6D"/>
    <w:rsid w:val="00A40F46"/>
    <w:rsid w:val="00A42592"/>
    <w:rsid w:val="00A44665"/>
    <w:rsid w:val="00A46B5A"/>
    <w:rsid w:val="00A5061C"/>
    <w:rsid w:val="00A54AFC"/>
    <w:rsid w:val="00A56E6C"/>
    <w:rsid w:val="00A57F36"/>
    <w:rsid w:val="00A60046"/>
    <w:rsid w:val="00A63142"/>
    <w:rsid w:val="00A67104"/>
    <w:rsid w:val="00A702DA"/>
    <w:rsid w:val="00A718A6"/>
    <w:rsid w:val="00A724F6"/>
    <w:rsid w:val="00A74CA2"/>
    <w:rsid w:val="00A80E40"/>
    <w:rsid w:val="00A81DAE"/>
    <w:rsid w:val="00A821F4"/>
    <w:rsid w:val="00A8269F"/>
    <w:rsid w:val="00A90C9D"/>
    <w:rsid w:val="00A94AC1"/>
    <w:rsid w:val="00AA20D6"/>
    <w:rsid w:val="00AB527B"/>
    <w:rsid w:val="00AD5BB2"/>
    <w:rsid w:val="00AD6585"/>
    <w:rsid w:val="00AE008E"/>
    <w:rsid w:val="00AE0265"/>
    <w:rsid w:val="00AE1889"/>
    <w:rsid w:val="00AE4F39"/>
    <w:rsid w:val="00AF2FE3"/>
    <w:rsid w:val="00AF7932"/>
    <w:rsid w:val="00B05153"/>
    <w:rsid w:val="00B06B4D"/>
    <w:rsid w:val="00B249F3"/>
    <w:rsid w:val="00B24CF0"/>
    <w:rsid w:val="00B25225"/>
    <w:rsid w:val="00B27E73"/>
    <w:rsid w:val="00B31528"/>
    <w:rsid w:val="00B33B6D"/>
    <w:rsid w:val="00B34D85"/>
    <w:rsid w:val="00B35895"/>
    <w:rsid w:val="00B45BAC"/>
    <w:rsid w:val="00B5247B"/>
    <w:rsid w:val="00B54BFE"/>
    <w:rsid w:val="00B558B2"/>
    <w:rsid w:val="00B61291"/>
    <w:rsid w:val="00B61622"/>
    <w:rsid w:val="00B658F3"/>
    <w:rsid w:val="00B72F0D"/>
    <w:rsid w:val="00B83F6D"/>
    <w:rsid w:val="00B872B5"/>
    <w:rsid w:val="00B878C4"/>
    <w:rsid w:val="00B909A9"/>
    <w:rsid w:val="00B90DBE"/>
    <w:rsid w:val="00B97696"/>
    <w:rsid w:val="00BA3C55"/>
    <w:rsid w:val="00BA718F"/>
    <w:rsid w:val="00BA743E"/>
    <w:rsid w:val="00BB0A75"/>
    <w:rsid w:val="00BB393D"/>
    <w:rsid w:val="00BB39AE"/>
    <w:rsid w:val="00BB4521"/>
    <w:rsid w:val="00BB632D"/>
    <w:rsid w:val="00BB6E0C"/>
    <w:rsid w:val="00BC36D1"/>
    <w:rsid w:val="00BC448A"/>
    <w:rsid w:val="00BC5B0E"/>
    <w:rsid w:val="00BD515F"/>
    <w:rsid w:val="00BD5F13"/>
    <w:rsid w:val="00BE1A22"/>
    <w:rsid w:val="00BE50F3"/>
    <w:rsid w:val="00BE6754"/>
    <w:rsid w:val="00BE77BB"/>
    <w:rsid w:val="00BF28A5"/>
    <w:rsid w:val="00BF2DEF"/>
    <w:rsid w:val="00BF484C"/>
    <w:rsid w:val="00BF6CED"/>
    <w:rsid w:val="00BF745C"/>
    <w:rsid w:val="00C0665A"/>
    <w:rsid w:val="00C070BB"/>
    <w:rsid w:val="00C120E5"/>
    <w:rsid w:val="00C12130"/>
    <w:rsid w:val="00C23187"/>
    <w:rsid w:val="00C24300"/>
    <w:rsid w:val="00C3585B"/>
    <w:rsid w:val="00C45D47"/>
    <w:rsid w:val="00C47DA9"/>
    <w:rsid w:val="00C54324"/>
    <w:rsid w:val="00C54D70"/>
    <w:rsid w:val="00C62CC2"/>
    <w:rsid w:val="00C66D2B"/>
    <w:rsid w:val="00C72074"/>
    <w:rsid w:val="00C726DB"/>
    <w:rsid w:val="00C74879"/>
    <w:rsid w:val="00C808D8"/>
    <w:rsid w:val="00C82CFB"/>
    <w:rsid w:val="00C91643"/>
    <w:rsid w:val="00CA26C8"/>
    <w:rsid w:val="00CA6A24"/>
    <w:rsid w:val="00CB4864"/>
    <w:rsid w:val="00CC4B5D"/>
    <w:rsid w:val="00CC788C"/>
    <w:rsid w:val="00CD36E0"/>
    <w:rsid w:val="00CD7A6A"/>
    <w:rsid w:val="00CE6343"/>
    <w:rsid w:val="00CF446F"/>
    <w:rsid w:val="00CF624B"/>
    <w:rsid w:val="00D010C4"/>
    <w:rsid w:val="00D03A7C"/>
    <w:rsid w:val="00D2123F"/>
    <w:rsid w:val="00D230D4"/>
    <w:rsid w:val="00D2642C"/>
    <w:rsid w:val="00D26ABE"/>
    <w:rsid w:val="00D345A0"/>
    <w:rsid w:val="00D54A2C"/>
    <w:rsid w:val="00D62CDB"/>
    <w:rsid w:val="00D63C7B"/>
    <w:rsid w:val="00D710DA"/>
    <w:rsid w:val="00D76253"/>
    <w:rsid w:val="00D76982"/>
    <w:rsid w:val="00D804AA"/>
    <w:rsid w:val="00D82F58"/>
    <w:rsid w:val="00D915A6"/>
    <w:rsid w:val="00D95C2F"/>
    <w:rsid w:val="00DA0B72"/>
    <w:rsid w:val="00DA1507"/>
    <w:rsid w:val="00DA2999"/>
    <w:rsid w:val="00DB62B0"/>
    <w:rsid w:val="00DB715E"/>
    <w:rsid w:val="00DC5391"/>
    <w:rsid w:val="00DC68B2"/>
    <w:rsid w:val="00DC7361"/>
    <w:rsid w:val="00DD07AA"/>
    <w:rsid w:val="00DD1A3F"/>
    <w:rsid w:val="00DD28DC"/>
    <w:rsid w:val="00DE1E09"/>
    <w:rsid w:val="00DE42E2"/>
    <w:rsid w:val="00DE5B28"/>
    <w:rsid w:val="00DF0913"/>
    <w:rsid w:val="00DF3A14"/>
    <w:rsid w:val="00DF6BDF"/>
    <w:rsid w:val="00E01E40"/>
    <w:rsid w:val="00E03045"/>
    <w:rsid w:val="00E03892"/>
    <w:rsid w:val="00E06771"/>
    <w:rsid w:val="00E12756"/>
    <w:rsid w:val="00E21F49"/>
    <w:rsid w:val="00E24047"/>
    <w:rsid w:val="00E24503"/>
    <w:rsid w:val="00E3267F"/>
    <w:rsid w:val="00E34886"/>
    <w:rsid w:val="00E355EC"/>
    <w:rsid w:val="00E41587"/>
    <w:rsid w:val="00E42DE6"/>
    <w:rsid w:val="00E518CE"/>
    <w:rsid w:val="00E55DA4"/>
    <w:rsid w:val="00E57957"/>
    <w:rsid w:val="00E60E16"/>
    <w:rsid w:val="00E67CEB"/>
    <w:rsid w:val="00E70D4D"/>
    <w:rsid w:val="00E72D89"/>
    <w:rsid w:val="00E92D77"/>
    <w:rsid w:val="00E931AF"/>
    <w:rsid w:val="00E9604D"/>
    <w:rsid w:val="00EA2938"/>
    <w:rsid w:val="00EA624C"/>
    <w:rsid w:val="00EB19E2"/>
    <w:rsid w:val="00EB412C"/>
    <w:rsid w:val="00EC1ADE"/>
    <w:rsid w:val="00EC3EE3"/>
    <w:rsid w:val="00ED2D19"/>
    <w:rsid w:val="00ED4D07"/>
    <w:rsid w:val="00ED4E16"/>
    <w:rsid w:val="00EE5E7D"/>
    <w:rsid w:val="00EE63B4"/>
    <w:rsid w:val="00F005F5"/>
    <w:rsid w:val="00F11A7B"/>
    <w:rsid w:val="00F11C0B"/>
    <w:rsid w:val="00F15D56"/>
    <w:rsid w:val="00F20097"/>
    <w:rsid w:val="00F20F3C"/>
    <w:rsid w:val="00F2339C"/>
    <w:rsid w:val="00F25A4A"/>
    <w:rsid w:val="00F26FC4"/>
    <w:rsid w:val="00F301A6"/>
    <w:rsid w:val="00F322D5"/>
    <w:rsid w:val="00F3728A"/>
    <w:rsid w:val="00F41991"/>
    <w:rsid w:val="00F4464D"/>
    <w:rsid w:val="00F64A2A"/>
    <w:rsid w:val="00F6560D"/>
    <w:rsid w:val="00F8017E"/>
    <w:rsid w:val="00F8305C"/>
    <w:rsid w:val="00F97562"/>
    <w:rsid w:val="00FA24C9"/>
    <w:rsid w:val="00FA254D"/>
    <w:rsid w:val="00FA7FB5"/>
    <w:rsid w:val="00FB754C"/>
    <w:rsid w:val="00FC166E"/>
    <w:rsid w:val="00FD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95213"/>
  <w15:docId w15:val="{4395A895-027F-4FCD-9489-50369275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950"/>
    <w:pPr>
      <w:spacing w:after="200" w:line="276" w:lineRule="auto"/>
    </w:pPr>
    <w:rPr>
      <w:rFonts w:cs="Calibri"/>
    </w:rPr>
  </w:style>
  <w:style w:type="paragraph" w:styleId="Heading1">
    <w:name w:val="heading 1"/>
    <w:basedOn w:val="Normal"/>
    <w:next w:val="Normal"/>
    <w:link w:val="Heading1Char"/>
    <w:uiPriority w:val="9"/>
    <w:qFormat/>
    <w:rsid w:val="00900E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0E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0E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31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646B"/>
    <w:rPr>
      <w:color w:val="0000FF"/>
      <w:u w:val="single"/>
    </w:rPr>
  </w:style>
  <w:style w:type="character" w:customStyle="1" w:styleId="collegetext">
    <w:name w:val="collegetext"/>
    <w:basedOn w:val="DefaultParagraphFont"/>
    <w:uiPriority w:val="99"/>
    <w:rsid w:val="00E67CEB"/>
  </w:style>
  <w:style w:type="paragraph" w:styleId="ListParagraph">
    <w:name w:val="List Paragraph"/>
    <w:basedOn w:val="Normal"/>
    <w:uiPriority w:val="34"/>
    <w:qFormat/>
    <w:rsid w:val="00BE50F3"/>
    <w:pPr>
      <w:ind w:left="720"/>
      <w:contextualSpacing/>
    </w:pPr>
  </w:style>
  <w:style w:type="paragraph" w:styleId="BalloonText">
    <w:name w:val="Balloon Text"/>
    <w:basedOn w:val="Normal"/>
    <w:link w:val="BalloonTextChar"/>
    <w:uiPriority w:val="99"/>
    <w:semiHidden/>
    <w:rsid w:val="00E9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4D"/>
    <w:rPr>
      <w:rFonts w:ascii="Tahoma" w:hAnsi="Tahoma" w:cs="Tahoma"/>
      <w:sz w:val="16"/>
      <w:szCs w:val="16"/>
    </w:rPr>
  </w:style>
  <w:style w:type="character" w:customStyle="1" w:styleId="apple-converted-space">
    <w:name w:val="apple-converted-space"/>
    <w:basedOn w:val="DefaultParagraphFont"/>
    <w:rsid w:val="00FD6854"/>
  </w:style>
  <w:style w:type="character" w:styleId="CommentReference">
    <w:name w:val="annotation reference"/>
    <w:basedOn w:val="DefaultParagraphFont"/>
    <w:uiPriority w:val="99"/>
    <w:semiHidden/>
    <w:unhideWhenUsed/>
    <w:rsid w:val="00CD7A6A"/>
    <w:rPr>
      <w:sz w:val="16"/>
      <w:szCs w:val="16"/>
    </w:rPr>
  </w:style>
  <w:style w:type="paragraph" w:styleId="CommentText">
    <w:name w:val="annotation text"/>
    <w:basedOn w:val="Normal"/>
    <w:link w:val="CommentTextChar"/>
    <w:uiPriority w:val="99"/>
    <w:semiHidden/>
    <w:unhideWhenUsed/>
    <w:rsid w:val="00CD7A6A"/>
    <w:pPr>
      <w:spacing w:line="240" w:lineRule="auto"/>
    </w:pPr>
    <w:rPr>
      <w:sz w:val="20"/>
      <w:szCs w:val="20"/>
    </w:rPr>
  </w:style>
  <w:style w:type="character" w:customStyle="1" w:styleId="CommentTextChar">
    <w:name w:val="Comment Text Char"/>
    <w:basedOn w:val="DefaultParagraphFont"/>
    <w:link w:val="CommentText"/>
    <w:uiPriority w:val="99"/>
    <w:semiHidden/>
    <w:rsid w:val="00CD7A6A"/>
    <w:rPr>
      <w:rFonts w:cs="Calibri"/>
      <w:sz w:val="20"/>
      <w:szCs w:val="20"/>
    </w:rPr>
  </w:style>
  <w:style w:type="paragraph" w:styleId="CommentSubject">
    <w:name w:val="annotation subject"/>
    <w:basedOn w:val="CommentText"/>
    <w:next w:val="CommentText"/>
    <w:link w:val="CommentSubjectChar"/>
    <w:uiPriority w:val="99"/>
    <w:semiHidden/>
    <w:unhideWhenUsed/>
    <w:rsid w:val="00CD7A6A"/>
    <w:rPr>
      <w:b/>
      <w:bCs/>
    </w:rPr>
  </w:style>
  <w:style w:type="character" w:customStyle="1" w:styleId="CommentSubjectChar">
    <w:name w:val="Comment Subject Char"/>
    <w:basedOn w:val="CommentTextChar"/>
    <w:link w:val="CommentSubject"/>
    <w:uiPriority w:val="99"/>
    <w:semiHidden/>
    <w:rsid w:val="00CD7A6A"/>
    <w:rPr>
      <w:rFonts w:cs="Calibri"/>
      <w:b/>
      <w:bCs/>
      <w:sz w:val="20"/>
      <w:szCs w:val="20"/>
    </w:rPr>
  </w:style>
  <w:style w:type="character" w:styleId="FollowedHyperlink">
    <w:name w:val="FollowedHyperlink"/>
    <w:basedOn w:val="DefaultParagraphFont"/>
    <w:uiPriority w:val="99"/>
    <w:semiHidden/>
    <w:unhideWhenUsed/>
    <w:rsid w:val="004F7480"/>
    <w:rPr>
      <w:color w:val="800080" w:themeColor="followedHyperlink"/>
      <w:u w:val="single"/>
    </w:rPr>
  </w:style>
  <w:style w:type="character" w:customStyle="1" w:styleId="Heading1Char">
    <w:name w:val="Heading 1 Char"/>
    <w:basedOn w:val="DefaultParagraphFont"/>
    <w:link w:val="Heading1"/>
    <w:uiPriority w:val="9"/>
    <w:rsid w:val="00900E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0E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0E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31AF"/>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C3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format">
    <w:name w:val="cpformat"/>
    <w:basedOn w:val="Normal"/>
    <w:rsid w:val="00DC53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5391"/>
    <w:rPr>
      <w:i/>
      <w:iCs/>
    </w:rPr>
  </w:style>
  <w:style w:type="character" w:customStyle="1" w:styleId="UnresolvedMention1">
    <w:name w:val="Unresolved Mention1"/>
    <w:basedOn w:val="DefaultParagraphFont"/>
    <w:uiPriority w:val="99"/>
    <w:semiHidden/>
    <w:unhideWhenUsed/>
    <w:rsid w:val="00003054"/>
    <w:rPr>
      <w:color w:val="808080"/>
      <w:shd w:val="clear" w:color="auto" w:fill="E6E6E6"/>
    </w:rPr>
  </w:style>
  <w:style w:type="character" w:customStyle="1" w:styleId="UnresolvedMention2">
    <w:name w:val="Unresolved Mention2"/>
    <w:basedOn w:val="DefaultParagraphFont"/>
    <w:uiPriority w:val="99"/>
    <w:semiHidden/>
    <w:unhideWhenUsed/>
    <w:rsid w:val="00656195"/>
    <w:rPr>
      <w:color w:val="605E5C"/>
      <w:shd w:val="clear" w:color="auto" w:fill="E1DFDD"/>
    </w:rPr>
  </w:style>
  <w:style w:type="paragraph" w:styleId="Header">
    <w:name w:val="header"/>
    <w:basedOn w:val="Normal"/>
    <w:link w:val="HeaderChar"/>
    <w:uiPriority w:val="99"/>
    <w:unhideWhenUsed/>
    <w:rsid w:val="007E6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008"/>
    <w:rPr>
      <w:rFonts w:cs="Calibri"/>
    </w:rPr>
  </w:style>
  <w:style w:type="paragraph" w:styleId="Footer">
    <w:name w:val="footer"/>
    <w:basedOn w:val="Normal"/>
    <w:link w:val="FooterChar"/>
    <w:uiPriority w:val="99"/>
    <w:unhideWhenUsed/>
    <w:rsid w:val="007E6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008"/>
    <w:rPr>
      <w:rFonts w:cs="Calibri"/>
    </w:rPr>
  </w:style>
  <w:style w:type="character" w:styleId="UnresolvedMention">
    <w:name w:val="Unresolved Mention"/>
    <w:basedOn w:val="DefaultParagraphFont"/>
    <w:uiPriority w:val="99"/>
    <w:semiHidden/>
    <w:unhideWhenUsed/>
    <w:rsid w:val="0081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6840">
      <w:marLeft w:val="0"/>
      <w:marRight w:val="0"/>
      <w:marTop w:val="0"/>
      <w:marBottom w:val="0"/>
      <w:divBdr>
        <w:top w:val="none" w:sz="0" w:space="0" w:color="auto"/>
        <w:left w:val="none" w:sz="0" w:space="0" w:color="auto"/>
        <w:bottom w:val="none" w:sz="0" w:space="0" w:color="auto"/>
        <w:right w:val="none" w:sz="0" w:space="0" w:color="auto"/>
      </w:divBdr>
    </w:div>
    <w:div w:id="62336841">
      <w:marLeft w:val="0"/>
      <w:marRight w:val="0"/>
      <w:marTop w:val="0"/>
      <w:marBottom w:val="0"/>
      <w:divBdr>
        <w:top w:val="none" w:sz="0" w:space="0" w:color="auto"/>
        <w:left w:val="none" w:sz="0" w:space="0" w:color="auto"/>
        <w:bottom w:val="none" w:sz="0" w:space="0" w:color="auto"/>
        <w:right w:val="none" w:sz="0" w:space="0" w:color="auto"/>
      </w:divBdr>
    </w:div>
    <w:div w:id="17858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ummel@umflint.edu" TargetMode="External"/><Relationship Id="rId13" Type="http://schemas.openxmlformats.org/officeDocument/2006/relationships/hyperlink" Target="https://www.umflint.edu/disabilitysupport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umflin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mmelresearch@gmail.com" TargetMode="External"/><Relationship Id="rId4" Type="http://schemas.openxmlformats.org/officeDocument/2006/relationships/settings" Target="settings.xml"/><Relationship Id="rId9" Type="http://schemas.openxmlformats.org/officeDocument/2006/relationships/hyperlink" Target="mailto:dhummel@umflin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16AA83A-A69C-43C0-A24E-C6794F2E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1797</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PAD 4223 Public Budgeting and Finance</vt:lpstr>
    </vt:vector>
  </TitlesOfParts>
  <Company>Microsoft</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 4223 Public Budgeting and Finance</dc:title>
  <dc:creator>FAU</dc:creator>
  <cp:lastModifiedBy>Daniel Hummel</cp:lastModifiedBy>
  <cp:revision>11</cp:revision>
  <dcterms:created xsi:type="dcterms:W3CDTF">2018-08-18T15:51:00Z</dcterms:created>
  <dcterms:modified xsi:type="dcterms:W3CDTF">2018-08-28T15:54:00Z</dcterms:modified>
</cp:coreProperties>
</file>